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D6C417" w14:textId="77777777" w:rsidR="00073269" w:rsidRPr="00073269" w:rsidRDefault="00073269" w:rsidP="00073269">
      <w:pPr>
        <w:jc w:val="both"/>
        <w:rPr>
          <w:rFonts w:ascii="Garamond" w:hAnsi="Garamond"/>
          <w:b w:val="0"/>
          <w:bCs/>
          <w:szCs w:val="24"/>
        </w:rPr>
      </w:pPr>
    </w:p>
    <w:p w14:paraId="582D958C" w14:textId="05DF7D2B" w:rsidR="00073269" w:rsidRPr="00073269" w:rsidRDefault="00073269" w:rsidP="00073269">
      <w:pPr>
        <w:jc w:val="both"/>
        <w:rPr>
          <w:rFonts w:ascii="Garamond" w:hAnsi="Garamond"/>
          <w:b w:val="0"/>
          <w:bCs/>
          <w:szCs w:val="24"/>
        </w:rPr>
      </w:pPr>
      <w:r w:rsidRPr="00073269">
        <w:rPr>
          <w:rFonts w:ascii="Garamond" w:hAnsi="Garamond"/>
          <w:b w:val="0"/>
          <w:bCs/>
          <w:szCs w:val="24"/>
        </w:rPr>
        <w:t xml:space="preserve">DISCIPLINARE RELATIVO ALL’INCARICO DI COLLABORAZIONE OCCASIONALE PER </w:t>
      </w:r>
      <w:r w:rsidR="002808FC" w:rsidRPr="00073269">
        <w:rPr>
          <w:rFonts w:ascii="Garamond" w:hAnsi="Garamond"/>
          <w:b w:val="0"/>
          <w:bCs/>
          <w:szCs w:val="24"/>
        </w:rPr>
        <w:t>PER IL CONFERIMENTO DI TRE INCARICHI DI COLLABORAZIONE OCCASIONALE PER LO SVOLGIMENTO DEL SERVIZIO “LINEA BLU” DA SVOLGERE DAL 15 LUGLIO 2024 AL 30 SETTEMBRE 2024</w:t>
      </w:r>
    </w:p>
    <w:p w14:paraId="67CF0AFA" w14:textId="77777777" w:rsidR="00073269" w:rsidRPr="00073269" w:rsidRDefault="00073269" w:rsidP="00073269">
      <w:pPr>
        <w:jc w:val="both"/>
        <w:rPr>
          <w:rFonts w:ascii="Garamond" w:hAnsi="Garamond"/>
          <w:b w:val="0"/>
          <w:bCs/>
          <w:szCs w:val="24"/>
        </w:rPr>
      </w:pPr>
    </w:p>
    <w:p w14:paraId="0CE500F9" w14:textId="77777777" w:rsidR="00073269" w:rsidRPr="00073269" w:rsidRDefault="00073269" w:rsidP="00073269">
      <w:pPr>
        <w:jc w:val="both"/>
        <w:rPr>
          <w:rFonts w:ascii="Garamond" w:hAnsi="Garamond"/>
          <w:b w:val="0"/>
          <w:bCs/>
          <w:szCs w:val="24"/>
        </w:rPr>
      </w:pPr>
    </w:p>
    <w:p w14:paraId="4BAEA297" w14:textId="0890C02D" w:rsidR="00073269" w:rsidRPr="00073269" w:rsidRDefault="00073269" w:rsidP="00073269">
      <w:pPr>
        <w:jc w:val="both"/>
        <w:rPr>
          <w:rFonts w:ascii="Garamond" w:hAnsi="Garamond"/>
          <w:b w:val="0"/>
          <w:bCs/>
          <w:szCs w:val="24"/>
        </w:rPr>
      </w:pPr>
      <w:r w:rsidRPr="00073269">
        <w:rPr>
          <w:rFonts w:ascii="Garamond" w:hAnsi="Garamond"/>
          <w:b w:val="0"/>
          <w:bCs/>
          <w:szCs w:val="24"/>
        </w:rPr>
        <w:t xml:space="preserve">Il Comune di </w:t>
      </w:r>
      <w:r>
        <w:rPr>
          <w:rFonts w:ascii="Garamond" w:hAnsi="Garamond"/>
          <w:b w:val="0"/>
          <w:bCs/>
          <w:szCs w:val="24"/>
        </w:rPr>
        <w:t>Ustica</w:t>
      </w:r>
      <w:r w:rsidRPr="00073269">
        <w:rPr>
          <w:rFonts w:ascii="Garamond" w:hAnsi="Garamond"/>
          <w:b w:val="0"/>
          <w:bCs/>
          <w:szCs w:val="24"/>
        </w:rPr>
        <w:t xml:space="preserve"> rappresentato dall’ </w:t>
      </w:r>
      <w:r>
        <w:rPr>
          <w:rFonts w:ascii="Garamond" w:hAnsi="Garamond"/>
          <w:b w:val="0"/>
          <w:bCs/>
          <w:szCs w:val="24"/>
        </w:rPr>
        <w:t xml:space="preserve">Ing. Riccardo Guccione </w:t>
      </w:r>
      <w:r w:rsidRPr="00073269">
        <w:rPr>
          <w:rFonts w:ascii="Garamond" w:hAnsi="Garamond"/>
          <w:b w:val="0"/>
          <w:bCs/>
          <w:szCs w:val="24"/>
        </w:rPr>
        <w:t>Responsabile del Settore tecnico in qualità di Ente committente, di seguito denominato “Comune”</w:t>
      </w:r>
      <w:r>
        <w:rPr>
          <w:rFonts w:ascii="Garamond" w:hAnsi="Garamond"/>
          <w:b w:val="0"/>
          <w:bCs/>
          <w:szCs w:val="24"/>
        </w:rPr>
        <w:t xml:space="preserve"> </w:t>
      </w:r>
      <w:r w:rsidRPr="00073269">
        <w:rPr>
          <w:rFonts w:ascii="Garamond" w:hAnsi="Garamond"/>
          <w:b w:val="0"/>
          <w:bCs/>
          <w:szCs w:val="24"/>
        </w:rPr>
        <w:t>e</w:t>
      </w:r>
      <w:r>
        <w:rPr>
          <w:rFonts w:ascii="Garamond" w:hAnsi="Garamond"/>
          <w:b w:val="0"/>
          <w:bCs/>
          <w:szCs w:val="24"/>
        </w:rPr>
        <w:t xml:space="preserve"> il signor ___________________________ </w:t>
      </w:r>
      <w:r w:rsidRPr="00073269">
        <w:rPr>
          <w:rFonts w:ascii="Garamond" w:hAnsi="Garamond"/>
          <w:b w:val="0"/>
          <w:bCs/>
          <w:szCs w:val="24"/>
        </w:rPr>
        <w:t>in qualità di prestatore d’opera incaricato, di seguito denominato “Incaricato”.</w:t>
      </w:r>
    </w:p>
    <w:p w14:paraId="05A06841" w14:textId="77777777" w:rsidR="00073269" w:rsidRPr="00073269" w:rsidRDefault="00073269" w:rsidP="00073269">
      <w:pPr>
        <w:jc w:val="both"/>
        <w:rPr>
          <w:rFonts w:ascii="Garamond" w:hAnsi="Garamond"/>
          <w:b w:val="0"/>
          <w:bCs/>
          <w:szCs w:val="24"/>
        </w:rPr>
      </w:pPr>
    </w:p>
    <w:p w14:paraId="75CC4094"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Premesso che:</w:t>
      </w:r>
    </w:p>
    <w:p w14:paraId="37D66C18" w14:textId="347CA596" w:rsidR="00073269" w:rsidRPr="00073269" w:rsidRDefault="00073269" w:rsidP="00073269">
      <w:pPr>
        <w:pStyle w:val="Paragrafoelenco"/>
        <w:numPr>
          <w:ilvl w:val="0"/>
          <w:numId w:val="17"/>
        </w:numPr>
        <w:jc w:val="both"/>
        <w:rPr>
          <w:rFonts w:ascii="Garamond" w:hAnsi="Garamond"/>
          <w:b w:val="0"/>
          <w:bCs/>
          <w:szCs w:val="24"/>
        </w:rPr>
      </w:pPr>
      <w:r w:rsidRPr="00073269">
        <w:rPr>
          <w:rFonts w:ascii="Garamond" w:hAnsi="Garamond"/>
          <w:b w:val="0"/>
          <w:bCs/>
          <w:szCs w:val="24"/>
        </w:rPr>
        <w:t>con determinazione n.</w:t>
      </w:r>
      <w:r>
        <w:rPr>
          <w:rFonts w:ascii="Garamond" w:hAnsi="Garamond"/>
          <w:b w:val="0"/>
          <w:bCs/>
          <w:szCs w:val="24"/>
        </w:rPr>
        <w:t xml:space="preserve"> ____</w:t>
      </w:r>
      <w:r w:rsidRPr="00073269">
        <w:rPr>
          <w:rFonts w:ascii="Garamond" w:hAnsi="Garamond"/>
          <w:b w:val="0"/>
          <w:bCs/>
          <w:szCs w:val="24"/>
        </w:rPr>
        <w:tab/>
        <w:t>del</w:t>
      </w:r>
      <w:r>
        <w:rPr>
          <w:rFonts w:ascii="Garamond" w:hAnsi="Garamond"/>
          <w:b w:val="0"/>
          <w:bCs/>
          <w:szCs w:val="24"/>
        </w:rPr>
        <w:t xml:space="preserve"> _________ </w:t>
      </w:r>
      <w:r w:rsidRPr="00073269">
        <w:rPr>
          <w:rFonts w:ascii="Garamond" w:hAnsi="Garamond"/>
          <w:b w:val="0"/>
          <w:bCs/>
          <w:szCs w:val="24"/>
        </w:rPr>
        <w:t>si è attivata la procedura PER IL CONFERIMENTO DI TRE INCARICHI DI COLLABORAZIONE OCCASIONALE PER LO SVOLGIMENTO DEL SERVIZIO “LINEA BLU” DA SVOLGERE DAL 15 LUGLIO 2024 AL 30 SETTEMBRE 2024, approvando contestualmente l’avviso pubblico di selezione e lo schema del presente disciplinare per l’affidamento dell’incarico in parola;</w:t>
      </w:r>
    </w:p>
    <w:p w14:paraId="1B8E6512" w14:textId="1DDDE7C7" w:rsidR="00073269" w:rsidRPr="00073269" w:rsidRDefault="00073269" w:rsidP="008476C6">
      <w:pPr>
        <w:pStyle w:val="Paragrafoelenco"/>
        <w:numPr>
          <w:ilvl w:val="0"/>
          <w:numId w:val="17"/>
        </w:numPr>
        <w:jc w:val="both"/>
        <w:rPr>
          <w:rFonts w:ascii="Garamond" w:hAnsi="Garamond"/>
          <w:b w:val="0"/>
          <w:bCs/>
          <w:szCs w:val="24"/>
        </w:rPr>
      </w:pPr>
      <w:r w:rsidRPr="00073269">
        <w:rPr>
          <w:rFonts w:ascii="Garamond" w:hAnsi="Garamond"/>
          <w:b w:val="0"/>
          <w:bCs/>
          <w:szCs w:val="24"/>
        </w:rPr>
        <w:t>a seguito dell’esperimento della prescritta procedura selettiva, con successiva determinazione n. ____</w:t>
      </w:r>
      <w:r w:rsidRPr="00073269">
        <w:rPr>
          <w:rFonts w:ascii="Garamond" w:hAnsi="Garamond"/>
          <w:b w:val="0"/>
          <w:bCs/>
          <w:szCs w:val="24"/>
        </w:rPr>
        <w:tab/>
        <w:t>del _________ si è conferito l’incarico in parola al prestatore d’opera sopra indicato;</w:t>
      </w:r>
    </w:p>
    <w:p w14:paraId="40C82028" w14:textId="77777777" w:rsidR="00073269" w:rsidRPr="00073269" w:rsidRDefault="00073269" w:rsidP="00073269">
      <w:pPr>
        <w:jc w:val="both"/>
        <w:rPr>
          <w:rFonts w:ascii="Garamond" w:hAnsi="Garamond"/>
          <w:b w:val="0"/>
          <w:bCs/>
          <w:szCs w:val="24"/>
        </w:rPr>
      </w:pPr>
    </w:p>
    <w:p w14:paraId="58867659" w14:textId="77777777" w:rsidR="00073269" w:rsidRPr="00073269" w:rsidRDefault="00073269" w:rsidP="00073269">
      <w:pPr>
        <w:jc w:val="both"/>
        <w:rPr>
          <w:rFonts w:ascii="Garamond" w:hAnsi="Garamond"/>
          <w:b w:val="0"/>
          <w:bCs/>
          <w:szCs w:val="24"/>
        </w:rPr>
      </w:pPr>
    </w:p>
    <w:p w14:paraId="397709AD"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CONVENGONO QUANTO SEGUE:</w:t>
      </w:r>
    </w:p>
    <w:p w14:paraId="701857FA" w14:textId="688C265C" w:rsidR="00073269" w:rsidRPr="00073269" w:rsidRDefault="00073269" w:rsidP="00073269">
      <w:pPr>
        <w:jc w:val="both"/>
        <w:rPr>
          <w:rFonts w:ascii="Garamond" w:hAnsi="Garamond"/>
          <w:b w:val="0"/>
          <w:bCs/>
          <w:szCs w:val="24"/>
        </w:rPr>
      </w:pPr>
      <w:r>
        <w:rPr>
          <w:rFonts w:ascii="Garamond" w:hAnsi="Garamond"/>
          <w:b w:val="0"/>
          <w:bCs/>
          <w:szCs w:val="24"/>
        </w:rPr>
        <w:t>Il Comune</w:t>
      </w:r>
      <w:r w:rsidRPr="00073269">
        <w:rPr>
          <w:rFonts w:ascii="Garamond" w:hAnsi="Garamond"/>
          <w:b w:val="0"/>
          <w:bCs/>
          <w:szCs w:val="24"/>
        </w:rPr>
        <w:t>, come sopra rappresentata, conferisce a</w:t>
      </w:r>
      <w:r>
        <w:rPr>
          <w:rFonts w:ascii="Garamond" w:hAnsi="Garamond"/>
          <w:b w:val="0"/>
          <w:bCs/>
          <w:szCs w:val="24"/>
        </w:rPr>
        <w:t>l signor ___________________________</w:t>
      </w:r>
      <w:r w:rsidRPr="00073269">
        <w:rPr>
          <w:rFonts w:ascii="Garamond" w:hAnsi="Garamond"/>
          <w:b w:val="0"/>
          <w:bCs/>
          <w:szCs w:val="24"/>
        </w:rPr>
        <w:tab/>
        <w:t xml:space="preserve">, C.F. </w:t>
      </w:r>
      <w:r>
        <w:rPr>
          <w:rFonts w:ascii="Garamond" w:hAnsi="Garamond"/>
          <w:b w:val="0"/>
          <w:bCs/>
          <w:szCs w:val="24"/>
        </w:rPr>
        <w:t xml:space="preserve">___________________________ </w:t>
      </w:r>
      <w:r w:rsidRPr="00073269">
        <w:rPr>
          <w:rFonts w:ascii="Garamond" w:hAnsi="Garamond"/>
          <w:b w:val="0"/>
          <w:bCs/>
          <w:szCs w:val="24"/>
        </w:rPr>
        <w:t>l’incarico professionale disciplinato dai seguenti patti e condizioni.</w:t>
      </w:r>
    </w:p>
    <w:p w14:paraId="70F4164A" w14:textId="77777777" w:rsidR="00073269" w:rsidRPr="00073269" w:rsidRDefault="00073269" w:rsidP="00073269">
      <w:pPr>
        <w:jc w:val="both"/>
        <w:rPr>
          <w:rFonts w:ascii="Garamond" w:hAnsi="Garamond"/>
          <w:b w:val="0"/>
          <w:bCs/>
          <w:szCs w:val="24"/>
        </w:rPr>
      </w:pPr>
    </w:p>
    <w:p w14:paraId="5F081A7A"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1 – Oggetto dell’incarico.</w:t>
      </w:r>
    </w:p>
    <w:p w14:paraId="54ECB56D" w14:textId="63A88710"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Le prestazioni oggetto dell’incarico per lo svolgimento delle attività, consistono nell’espletamento delle seguenti prestazioni:</w:t>
      </w:r>
    </w:p>
    <w:p w14:paraId="3106B587" w14:textId="77777777" w:rsidR="00073269" w:rsidRPr="001B3D15" w:rsidRDefault="00073269" w:rsidP="00073269">
      <w:pPr>
        <w:pStyle w:val="Paragrafoelenco"/>
        <w:numPr>
          <w:ilvl w:val="0"/>
          <w:numId w:val="14"/>
        </w:numPr>
        <w:spacing w:line="276" w:lineRule="auto"/>
        <w:jc w:val="both"/>
        <w:rPr>
          <w:rFonts w:ascii="Garamond" w:hAnsi="Garamond"/>
          <w:b w:val="0"/>
          <w:bCs/>
          <w:szCs w:val="24"/>
        </w:rPr>
      </w:pPr>
      <w:bookmarkStart w:id="0" w:name="_Hlk171090259"/>
      <w:r w:rsidRPr="001B3D15">
        <w:rPr>
          <w:rFonts w:ascii="Garamond" w:hAnsi="Garamond"/>
          <w:b w:val="0"/>
          <w:bCs/>
          <w:szCs w:val="24"/>
        </w:rPr>
        <w:t>programma per tutto il periodo estivo delle attività che comprendono le visite nella zona integrale, presso grotta segreta, escursione unica nel suo genere, ed attività di snorkeling sia a cala Sidoti che a Cala Santoro;</w:t>
      </w:r>
    </w:p>
    <w:p w14:paraId="696EBEBA" w14:textId="77777777" w:rsidR="00073269" w:rsidRPr="001B3D15" w:rsidRDefault="00073269" w:rsidP="00073269">
      <w:pPr>
        <w:pStyle w:val="Paragrafoelenco"/>
        <w:numPr>
          <w:ilvl w:val="0"/>
          <w:numId w:val="14"/>
        </w:numPr>
        <w:spacing w:line="276" w:lineRule="auto"/>
        <w:jc w:val="both"/>
        <w:rPr>
          <w:rFonts w:ascii="Garamond" w:hAnsi="Garamond"/>
          <w:b w:val="0"/>
          <w:bCs/>
          <w:szCs w:val="24"/>
        </w:rPr>
      </w:pPr>
      <w:r w:rsidRPr="001B3D15">
        <w:rPr>
          <w:rFonts w:ascii="Garamond" w:hAnsi="Garamond"/>
          <w:b w:val="0"/>
          <w:bCs/>
          <w:szCs w:val="24"/>
        </w:rPr>
        <w:t>percorso della linea blu autorizzata dall’Assessorato dei Trasporti Regione Siciliana nelle seguenti ore:</w:t>
      </w:r>
    </w:p>
    <w:p w14:paraId="5897D8BC" w14:textId="77777777" w:rsidR="00073269" w:rsidRPr="001B3D15" w:rsidRDefault="00073269" w:rsidP="00073269">
      <w:pPr>
        <w:pStyle w:val="Paragrafoelenco"/>
        <w:spacing w:line="276" w:lineRule="auto"/>
        <w:jc w:val="both"/>
        <w:rPr>
          <w:rFonts w:ascii="Garamond" w:hAnsi="Garamond"/>
          <w:b w:val="0"/>
          <w:bCs/>
          <w:szCs w:val="24"/>
        </w:rPr>
      </w:pPr>
      <w:r w:rsidRPr="001B3D15">
        <w:rPr>
          <w:rFonts w:ascii="Garamond" w:hAnsi="Garamond"/>
          <w:b w:val="0"/>
          <w:bCs/>
          <w:szCs w:val="24"/>
        </w:rPr>
        <w:t>dalle 8 alle 14;</w:t>
      </w:r>
    </w:p>
    <w:p w14:paraId="5462851A" w14:textId="77777777" w:rsidR="00073269" w:rsidRPr="001B3D15" w:rsidRDefault="00073269" w:rsidP="00073269">
      <w:pPr>
        <w:pStyle w:val="Paragrafoelenco"/>
        <w:spacing w:line="276" w:lineRule="auto"/>
        <w:jc w:val="both"/>
        <w:rPr>
          <w:rFonts w:ascii="Garamond" w:hAnsi="Garamond"/>
          <w:b w:val="0"/>
          <w:bCs/>
          <w:szCs w:val="24"/>
        </w:rPr>
      </w:pPr>
      <w:r w:rsidRPr="001B3D15">
        <w:rPr>
          <w:rFonts w:ascii="Garamond" w:hAnsi="Garamond"/>
          <w:b w:val="0"/>
          <w:bCs/>
          <w:szCs w:val="24"/>
        </w:rPr>
        <w:t>dalle 14 alle 20;</w:t>
      </w:r>
    </w:p>
    <w:p w14:paraId="62992A5C" w14:textId="77777777" w:rsidR="00073269" w:rsidRPr="001B3D15" w:rsidRDefault="00073269" w:rsidP="00073269">
      <w:pPr>
        <w:pStyle w:val="Paragrafoelenco"/>
        <w:spacing w:line="276" w:lineRule="auto"/>
        <w:jc w:val="both"/>
        <w:rPr>
          <w:rFonts w:ascii="Garamond" w:hAnsi="Garamond"/>
          <w:b w:val="0"/>
          <w:bCs/>
          <w:szCs w:val="24"/>
        </w:rPr>
      </w:pPr>
      <w:r w:rsidRPr="001B3D15">
        <w:rPr>
          <w:rFonts w:ascii="Garamond" w:hAnsi="Garamond"/>
          <w:b w:val="0"/>
          <w:bCs/>
          <w:szCs w:val="24"/>
        </w:rPr>
        <w:t>dalle 20 alle 02.</w:t>
      </w:r>
    </w:p>
    <w:bookmarkEnd w:id="0"/>
    <w:p w14:paraId="06B55962" w14:textId="7B7AC841"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L’incaricato svolgerà la propria opera senza alcun vincolo di subordinazione all’Ente committente, con l’obbligo di assicurare la corretta esecuzione delle prestazioni dedotte in contratto</w:t>
      </w:r>
      <w:r>
        <w:rPr>
          <w:rFonts w:ascii="Garamond" w:hAnsi="Garamond"/>
          <w:b w:val="0"/>
          <w:bCs/>
          <w:szCs w:val="24"/>
        </w:rPr>
        <w:t xml:space="preserve"> con i mezzi forniti dal Comune</w:t>
      </w:r>
      <w:r w:rsidRPr="00073269">
        <w:rPr>
          <w:rFonts w:ascii="Garamond" w:hAnsi="Garamond"/>
          <w:b w:val="0"/>
          <w:bCs/>
          <w:szCs w:val="24"/>
        </w:rPr>
        <w:t>.</w:t>
      </w:r>
    </w:p>
    <w:p w14:paraId="7632C137"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Durante l’espletamento del servizio, l’incaricato:</w:t>
      </w:r>
    </w:p>
    <w:p w14:paraId="142B592A" w14:textId="72C08E5B" w:rsidR="00073269" w:rsidRPr="00073269" w:rsidRDefault="00073269" w:rsidP="00073269">
      <w:pPr>
        <w:pStyle w:val="Paragrafoelenco"/>
        <w:numPr>
          <w:ilvl w:val="0"/>
          <w:numId w:val="18"/>
        </w:numPr>
        <w:jc w:val="both"/>
        <w:rPr>
          <w:rFonts w:ascii="Garamond" w:hAnsi="Garamond"/>
          <w:b w:val="0"/>
          <w:bCs/>
          <w:szCs w:val="24"/>
        </w:rPr>
      </w:pPr>
      <w:r w:rsidRPr="00073269">
        <w:rPr>
          <w:rFonts w:ascii="Garamond" w:hAnsi="Garamond"/>
          <w:b w:val="0"/>
          <w:bCs/>
          <w:szCs w:val="24"/>
        </w:rPr>
        <w:t>dovrà attenersi alle indicazioni, alle direttive, ai programmi ed obiettivi indicati</w:t>
      </w:r>
    </w:p>
    <w:p w14:paraId="5E084F3D" w14:textId="77777777" w:rsidR="00073269" w:rsidRPr="00073269" w:rsidRDefault="00073269" w:rsidP="00073269">
      <w:pPr>
        <w:pStyle w:val="Paragrafoelenco"/>
        <w:numPr>
          <w:ilvl w:val="0"/>
          <w:numId w:val="18"/>
        </w:numPr>
        <w:jc w:val="both"/>
        <w:rPr>
          <w:rFonts w:ascii="Garamond" w:hAnsi="Garamond"/>
          <w:b w:val="0"/>
          <w:bCs/>
          <w:szCs w:val="24"/>
        </w:rPr>
      </w:pPr>
      <w:r w:rsidRPr="00073269">
        <w:rPr>
          <w:rFonts w:ascii="Garamond" w:hAnsi="Garamond"/>
          <w:b w:val="0"/>
          <w:bCs/>
          <w:szCs w:val="24"/>
        </w:rPr>
        <w:t>dall’Amministrazione;</w:t>
      </w:r>
    </w:p>
    <w:p w14:paraId="1CF3460C" w14:textId="7152B74B" w:rsidR="00073269" w:rsidRPr="00073269" w:rsidRDefault="00073269" w:rsidP="00075937">
      <w:pPr>
        <w:pStyle w:val="Paragrafoelenco"/>
        <w:numPr>
          <w:ilvl w:val="0"/>
          <w:numId w:val="18"/>
        </w:numPr>
        <w:jc w:val="both"/>
        <w:rPr>
          <w:rFonts w:ascii="Garamond" w:hAnsi="Garamond"/>
          <w:b w:val="0"/>
          <w:bCs/>
          <w:szCs w:val="24"/>
        </w:rPr>
      </w:pPr>
      <w:r w:rsidRPr="00073269">
        <w:rPr>
          <w:rFonts w:ascii="Garamond" w:hAnsi="Garamond"/>
          <w:b w:val="0"/>
          <w:bCs/>
          <w:szCs w:val="24"/>
        </w:rPr>
        <w:t>avrà a disposizione tutta la documentazione ritenuta necessaria ai fini dello svolgimento</w:t>
      </w:r>
      <w:r>
        <w:rPr>
          <w:rFonts w:ascii="Garamond" w:hAnsi="Garamond"/>
          <w:b w:val="0"/>
          <w:bCs/>
          <w:szCs w:val="24"/>
        </w:rPr>
        <w:t xml:space="preserve"> </w:t>
      </w:r>
      <w:r w:rsidRPr="00073269">
        <w:rPr>
          <w:rFonts w:ascii="Garamond" w:hAnsi="Garamond"/>
          <w:b w:val="0"/>
          <w:bCs/>
          <w:szCs w:val="24"/>
        </w:rPr>
        <w:t>del lavoro, con l’obbligo di restituirla al termine dell’incarico;</w:t>
      </w:r>
    </w:p>
    <w:p w14:paraId="3BD2F22E" w14:textId="70B23500" w:rsidR="00073269" w:rsidRPr="00073269" w:rsidRDefault="00073269" w:rsidP="00073269">
      <w:pPr>
        <w:pStyle w:val="Paragrafoelenco"/>
        <w:numPr>
          <w:ilvl w:val="0"/>
          <w:numId w:val="18"/>
        </w:numPr>
        <w:jc w:val="both"/>
        <w:rPr>
          <w:rFonts w:ascii="Garamond" w:hAnsi="Garamond"/>
          <w:b w:val="0"/>
          <w:bCs/>
          <w:szCs w:val="24"/>
        </w:rPr>
      </w:pPr>
      <w:r w:rsidRPr="00073269">
        <w:rPr>
          <w:rFonts w:ascii="Garamond" w:hAnsi="Garamond"/>
          <w:b w:val="0"/>
          <w:bCs/>
          <w:szCs w:val="24"/>
        </w:rPr>
        <w:lastRenderedPageBreak/>
        <w:t>dovrà partecipare ad incontri, riunioni, presentazioni relative all’incarico conferito senza ulteriore onere finanziario per l’Ente;</w:t>
      </w:r>
    </w:p>
    <w:p w14:paraId="26A1B4EA" w14:textId="3713E0D2" w:rsidR="00073269" w:rsidRPr="00073269" w:rsidRDefault="00073269" w:rsidP="00073269">
      <w:pPr>
        <w:pStyle w:val="Paragrafoelenco"/>
        <w:numPr>
          <w:ilvl w:val="0"/>
          <w:numId w:val="18"/>
        </w:numPr>
        <w:jc w:val="both"/>
        <w:rPr>
          <w:rFonts w:ascii="Garamond" w:hAnsi="Garamond"/>
          <w:b w:val="0"/>
          <w:bCs/>
          <w:szCs w:val="24"/>
        </w:rPr>
      </w:pPr>
      <w:r w:rsidRPr="00073269">
        <w:rPr>
          <w:rFonts w:ascii="Garamond" w:hAnsi="Garamond"/>
          <w:b w:val="0"/>
          <w:bCs/>
          <w:szCs w:val="24"/>
        </w:rPr>
        <w:t>dovrà eseguire personalmente l’incarico, ferma restando la facoltà di avvalersi, sotto la propria direzione e responsabilità, di collaboratori e/o ausiliari esclusivamente per l’esecuzione di compiti di carattere marginale e secondario.</w:t>
      </w:r>
    </w:p>
    <w:p w14:paraId="24A6458F" w14:textId="77777777" w:rsidR="00073269" w:rsidRPr="00073269" w:rsidRDefault="00073269" w:rsidP="00073269">
      <w:pPr>
        <w:jc w:val="both"/>
        <w:rPr>
          <w:rFonts w:ascii="Garamond" w:hAnsi="Garamond"/>
          <w:b w:val="0"/>
          <w:bCs/>
          <w:szCs w:val="24"/>
        </w:rPr>
      </w:pPr>
    </w:p>
    <w:p w14:paraId="19C73C8B"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2 – Termini e durata dell’incarico.</w:t>
      </w:r>
    </w:p>
    <w:p w14:paraId="0AEA74B3" w14:textId="2FAAED18" w:rsidR="00073269" w:rsidRPr="00073269" w:rsidRDefault="00073269" w:rsidP="00073269">
      <w:pPr>
        <w:jc w:val="both"/>
        <w:rPr>
          <w:rFonts w:ascii="Garamond" w:hAnsi="Garamond"/>
          <w:b w:val="0"/>
          <w:bCs/>
          <w:szCs w:val="24"/>
        </w:rPr>
      </w:pPr>
      <w:r w:rsidRPr="00073269">
        <w:rPr>
          <w:rFonts w:ascii="Garamond" w:hAnsi="Garamond"/>
          <w:b w:val="0"/>
          <w:bCs/>
          <w:szCs w:val="24"/>
        </w:rPr>
        <w:t>L’incarico avrà durata dal</w:t>
      </w:r>
      <w:r>
        <w:rPr>
          <w:rFonts w:ascii="Garamond" w:hAnsi="Garamond"/>
          <w:b w:val="0"/>
          <w:bCs/>
          <w:szCs w:val="24"/>
        </w:rPr>
        <w:t xml:space="preserve"> 15/07/2024 </w:t>
      </w:r>
      <w:r w:rsidRPr="00073269">
        <w:rPr>
          <w:rFonts w:ascii="Garamond" w:hAnsi="Garamond"/>
          <w:b w:val="0"/>
          <w:bCs/>
          <w:szCs w:val="24"/>
        </w:rPr>
        <w:t>e terminerà il 3</w:t>
      </w:r>
      <w:r>
        <w:rPr>
          <w:rFonts w:ascii="Garamond" w:hAnsi="Garamond"/>
          <w:b w:val="0"/>
          <w:bCs/>
          <w:szCs w:val="24"/>
        </w:rPr>
        <w:t>0</w:t>
      </w:r>
      <w:r w:rsidRPr="00073269">
        <w:rPr>
          <w:rFonts w:ascii="Garamond" w:hAnsi="Garamond"/>
          <w:b w:val="0"/>
          <w:bCs/>
          <w:szCs w:val="24"/>
        </w:rPr>
        <w:t>/</w:t>
      </w:r>
      <w:r>
        <w:rPr>
          <w:rFonts w:ascii="Garamond" w:hAnsi="Garamond"/>
          <w:b w:val="0"/>
          <w:bCs/>
          <w:szCs w:val="24"/>
        </w:rPr>
        <w:t>09</w:t>
      </w:r>
      <w:r w:rsidRPr="00073269">
        <w:rPr>
          <w:rFonts w:ascii="Garamond" w:hAnsi="Garamond"/>
          <w:b w:val="0"/>
          <w:bCs/>
          <w:szCs w:val="24"/>
        </w:rPr>
        <w:t>/2024. È vietata, in ogni caso,</w:t>
      </w:r>
      <w:r>
        <w:rPr>
          <w:rFonts w:ascii="Garamond" w:hAnsi="Garamond"/>
          <w:b w:val="0"/>
          <w:bCs/>
          <w:szCs w:val="24"/>
        </w:rPr>
        <w:t xml:space="preserve"> </w:t>
      </w:r>
      <w:r w:rsidRPr="00073269">
        <w:rPr>
          <w:rFonts w:ascii="Garamond" w:hAnsi="Garamond"/>
          <w:b w:val="0"/>
          <w:bCs/>
          <w:szCs w:val="24"/>
        </w:rPr>
        <w:t>la cessione totale o parziale del contratto.</w:t>
      </w:r>
    </w:p>
    <w:p w14:paraId="5F8BAB1A" w14:textId="77777777" w:rsidR="00073269" w:rsidRPr="00073269" w:rsidRDefault="00073269" w:rsidP="00073269">
      <w:pPr>
        <w:jc w:val="both"/>
        <w:rPr>
          <w:rFonts w:ascii="Garamond" w:hAnsi="Garamond"/>
          <w:b w:val="0"/>
          <w:bCs/>
          <w:szCs w:val="24"/>
        </w:rPr>
      </w:pPr>
    </w:p>
    <w:p w14:paraId="0C2FE781"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3 – Luogo e modalità di svolgimento dell’incarico.</w:t>
      </w:r>
    </w:p>
    <w:p w14:paraId="24D0F849"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Le prestazioni previste all’art. 1 saranno svolte personalmente ed in piena autonomia organizzativa da parte dell’incaricato, senza vincolo di subordinazione, sulla base delle disposizioni ed indirizzi forniti dall’Amministrazione e dai funzionari preposti agli uffici e servizi. L’incaricato dovrà fornire un recapito telefonico cellulare ed email utile a garantire la propria reperibilità ed assicurare la disponibilità a partecipare ad incontri periodici con l’Amministrazione e il personale dell’Ente, ad incontri di rilevanza istituzionale.</w:t>
      </w:r>
    </w:p>
    <w:p w14:paraId="7FD1D9BD" w14:textId="66F72FFC"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 xml:space="preserve">Allo scopo di agevolare lo svolgimento dell’attività connessa alle prestazioni richieste dal presente articolo, l’incaricato ha facoltà di accedere agli Uffici </w:t>
      </w:r>
      <w:r w:rsidR="00C67AF6">
        <w:rPr>
          <w:rFonts w:ascii="Garamond" w:hAnsi="Garamond"/>
          <w:b w:val="0"/>
          <w:bCs/>
          <w:szCs w:val="24"/>
        </w:rPr>
        <w:t>del Comune</w:t>
      </w:r>
      <w:r w:rsidRPr="00073269">
        <w:rPr>
          <w:rFonts w:ascii="Garamond" w:hAnsi="Garamond"/>
          <w:b w:val="0"/>
          <w:bCs/>
          <w:szCs w:val="24"/>
        </w:rPr>
        <w:t xml:space="preserve"> secondo le modalità compatibili con lo svolgimento dell’incarico.</w:t>
      </w:r>
    </w:p>
    <w:p w14:paraId="309B23F8" w14:textId="77777777" w:rsidR="00073269" w:rsidRPr="00073269" w:rsidRDefault="00073269" w:rsidP="00073269">
      <w:pPr>
        <w:jc w:val="both"/>
        <w:rPr>
          <w:rFonts w:ascii="Garamond" w:hAnsi="Garamond"/>
          <w:b w:val="0"/>
          <w:bCs/>
          <w:szCs w:val="24"/>
        </w:rPr>
      </w:pPr>
    </w:p>
    <w:p w14:paraId="4ABFA1C2"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4 – Compenso e termini di versamento.</w:t>
      </w:r>
    </w:p>
    <w:p w14:paraId="155DB7B5" w14:textId="42A215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 xml:space="preserve">Il compenso lordo viene quantificato Euro </w:t>
      </w:r>
      <w:r>
        <w:rPr>
          <w:rFonts w:ascii="Garamond" w:hAnsi="Garamond"/>
          <w:b w:val="0"/>
          <w:bCs/>
          <w:szCs w:val="24"/>
        </w:rPr>
        <w:t>5</w:t>
      </w:r>
      <w:r w:rsidRPr="00073269">
        <w:rPr>
          <w:rFonts w:ascii="Garamond" w:hAnsi="Garamond"/>
          <w:b w:val="0"/>
          <w:bCs/>
          <w:szCs w:val="24"/>
        </w:rPr>
        <w:t>.</w:t>
      </w:r>
      <w:r>
        <w:rPr>
          <w:rFonts w:ascii="Garamond" w:hAnsi="Garamond"/>
          <w:b w:val="0"/>
          <w:bCs/>
          <w:szCs w:val="24"/>
        </w:rPr>
        <w:t>0</w:t>
      </w:r>
      <w:r w:rsidRPr="00073269">
        <w:rPr>
          <w:rFonts w:ascii="Garamond" w:hAnsi="Garamond"/>
          <w:b w:val="0"/>
          <w:bCs/>
          <w:szCs w:val="24"/>
        </w:rPr>
        <w:t>00,00 omnicomprensivi di ogni onere, fiscale e previdenziale, previsto per legge. Nel compenso si ritengono inclusi, altresì, tutti gli eventuali oneri sostenuti dall’incaricato durante e/o nell’ambito delle prestazioni e attività oggetto dell’incarico. Non sono previsti oneri per la sicurezza ai sensi</w:t>
      </w:r>
      <w:r>
        <w:rPr>
          <w:rFonts w:ascii="Garamond" w:hAnsi="Garamond"/>
          <w:b w:val="0"/>
          <w:bCs/>
          <w:szCs w:val="24"/>
        </w:rPr>
        <w:t xml:space="preserve"> </w:t>
      </w:r>
      <w:r w:rsidRPr="00073269">
        <w:rPr>
          <w:rFonts w:ascii="Garamond" w:hAnsi="Garamond"/>
          <w:b w:val="0"/>
          <w:bCs/>
          <w:szCs w:val="24"/>
        </w:rPr>
        <w:t>del D.Lgs. 81/2008 e ss.mm.ii. in quanto non si ravvisano interferenze che possano comportare rischi riconducibili alla normativa sopra citata.</w:t>
      </w:r>
    </w:p>
    <w:p w14:paraId="4CE90A66" w14:textId="011FAF69" w:rsidR="00073269" w:rsidRPr="00073269" w:rsidRDefault="00073269" w:rsidP="00073269">
      <w:pPr>
        <w:jc w:val="both"/>
        <w:rPr>
          <w:rFonts w:ascii="Garamond" w:hAnsi="Garamond"/>
          <w:b w:val="0"/>
          <w:bCs/>
          <w:szCs w:val="24"/>
        </w:rPr>
      </w:pPr>
      <w:r w:rsidRPr="00073269">
        <w:rPr>
          <w:rFonts w:ascii="Garamond" w:hAnsi="Garamond"/>
          <w:b w:val="0"/>
          <w:bCs/>
          <w:szCs w:val="24"/>
        </w:rPr>
        <w:t xml:space="preserve">La liquidazione dei compensi avverrà indicativamente in </w:t>
      </w:r>
      <w:r>
        <w:rPr>
          <w:rFonts w:ascii="Garamond" w:hAnsi="Garamond"/>
          <w:b w:val="0"/>
          <w:bCs/>
          <w:szCs w:val="24"/>
        </w:rPr>
        <w:t>2</w:t>
      </w:r>
      <w:r w:rsidRPr="00073269">
        <w:rPr>
          <w:rFonts w:ascii="Garamond" w:hAnsi="Garamond"/>
          <w:b w:val="0"/>
          <w:bCs/>
          <w:szCs w:val="24"/>
        </w:rPr>
        <w:t xml:space="preserve"> soluzioni</w:t>
      </w:r>
      <w:r>
        <w:rPr>
          <w:rFonts w:ascii="Garamond" w:hAnsi="Garamond"/>
          <w:b w:val="0"/>
          <w:bCs/>
          <w:szCs w:val="24"/>
        </w:rPr>
        <w:t xml:space="preserve"> p</w:t>
      </w:r>
      <w:r w:rsidRPr="00073269">
        <w:rPr>
          <w:rFonts w:ascii="Garamond" w:hAnsi="Garamond"/>
          <w:b w:val="0"/>
          <w:bCs/>
          <w:szCs w:val="24"/>
        </w:rPr>
        <w:t>revia presentazione di regolare “Ricevuta per ritenuta d’acconto”.</w:t>
      </w:r>
      <w:r>
        <w:rPr>
          <w:rFonts w:ascii="Garamond" w:hAnsi="Garamond"/>
          <w:b w:val="0"/>
          <w:bCs/>
          <w:szCs w:val="24"/>
        </w:rPr>
        <w:t xml:space="preserve"> </w:t>
      </w:r>
      <w:r w:rsidRPr="00073269">
        <w:rPr>
          <w:rFonts w:ascii="Garamond" w:hAnsi="Garamond"/>
          <w:b w:val="0"/>
          <w:bCs/>
          <w:szCs w:val="24"/>
        </w:rPr>
        <w:t>Le scadenze potranno essere rimodulate in accordo tra le parti.</w:t>
      </w:r>
    </w:p>
    <w:p w14:paraId="2340CC04" w14:textId="77777777" w:rsidR="00073269" w:rsidRPr="00073269" w:rsidRDefault="00073269" w:rsidP="00073269">
      <w:pPr>
        <w:jc w:val="both"/>
        <w:rPr>
          <w:rFonts w:ascii="Garamond" w:hAnsi="Garamond"/>
          <w:b w:val="0"/>
          <w:bCs/>
          <w:szCs w:val="24"/>
        </w:rPr>
      </w:pPr>
    </w:p>
    <w:p w14:paraId="07DF6A95"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5 - Impegni del Comune.</w:t>
      </w:r>
    </w:p>
    <w:p w14:paraId="2108814A"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Il Comune si impegna a garantire la collaborazione dei Settori e dei Servizi, in persona delle rispettive figure apicali, e la messa a disposizione della documentazione e delle informazioni necessarie all’espletamento dell’incarico.</w:t>
      </w:r>
    </w:p>
    <w:p w14:paraId="5E54BF56" w14:textId="77777777" w:rsidR="00073269" w:rsidRPr="00073269" w:rsidRDefault="00073269" w:rsidP="00073269">
      <w:pPr>
        <w:jc w:val="both"/>
        <w:rPr>
          <w:rFonts w:ascii="Garamond" w:hAnsi="Garamond"/>
          <w:b w:val="0"/>
          <w:bCs/>
          <w:szCs w:val="24"/>
        </w:rPr>
      </w:pPr>
    </w:p>
    <w:p w14:paraId="743D1CB5"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6 - Personale utilizzato.</w:t>
      </w:r>
    </w:p>
    <w:p w14:paraId="67833D1E" w14:textId="0416E6B2"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Le prestazioni oggetto del presente incarico devono essere svolte direttamente ed unicamente dal prestatore d’opera incaricato, senza vincolo di subordinazione, sulla base delle disposizioni ed indirizzi forniti dall’Amministrazione e dai funzionari preposti agli uffici e servizi.</w:t>
      </w:r>
    </w:p>
    <w:p w14:paraId="30CCA15C" w14:textId="77777777" w:rsidR="00073269" w:rsidRPr="00073269" w:rsidRDefault="00073269" w:rsidP="00073269">
      <w:pPr>
        <w:jc w:val="both"/>
        <w:rPr>
          <w:rFonts w:ascii="Garamond" w:hAnsi="Garamond"/>
          <w:b w:val="0"/>
          <w:bCs/>
          <w:szCs w:val="24"/>
        </w:rPr>
      </w:pPr>
    </w:p>
    <w:p w14:paraId="35570AC2"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7 – Ulteriori obblighi dell’incaricato.</w:t>
      </w:r>
    </w:p>
    <w:p w14:paraId="67448120"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L’incaricato dichiara la non sussistenza dei motivi di esclusione di cui all’art. 94 e 95 del D.Lgs. n. 36/2023 e dei casi di inconferibilità e di incompatibilità previsti dal D.Lgs. n. 39/2013.</w:t>
      </w:r>
    </w:p>
    <w:p w14:paraId="4A1AA1DC"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L'incaricato è tenuto agli adempimenti previsti dall'art. 15 del D.Lgs. n. 33/2013 in materia di trasparenza amministrativa ed al rispetto di quanto previsto dall'art. 53 del D.Lgs. n. 165/2001 in materia di anagrafe delle prestazioni.</w:t>
      </w:r>
    </w:p>
    <w:p w14:paraId="7AC04AB6" w14:textId="77777777" w:rsidR="00073269" w:rsidRPr="00073269" w:rsidRDefault="00073269" w:rsidP="00073269">
      <w:pPr>
        <w:jc w:val="both"/>
        <w:rPr>
          <w:rFonts w:ascii="Garamond" w:hAnsi="Garamond"/>
          <w:b w:val="0"/>
          <w:bCs/>
          <w:szCs w:val="24"/>
        </w:rPr>
      </w:pPr>
    </w:p>
    <w:p w14:paraId="3DFF277F"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8 – Penali.</w:t>
      </w:r>
    </w:p>
    <w:p w14:paraId="009B04E3"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lastRenderedPageBreak/>
        <w:t>In caso di ritardo, mancato o inesatto adempimento delle prestazioni dovute a cause imputabili all’incaricato, il Responsabile del Settore competente del controllo per il regolare espletamento del contratto, contesta l’evento all’incaricato medesimo e fissa il termine entro il quale lo stesso deve conformarsi alle condizioni fissate nel contratto.</w:t>
      </w:r>
    </w:p>
    <w:p w14:paraId="56173275"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L’applicazione delle penali è preceduta da regolare contestazione dell’inadempienza, comunicata all’incaricato a mezzo raccomandata A.R. o tramite PEC, alla quale lo stesso ha facoltà di presentare le proprie controdeduzioni entro e non oltre dieci giorni dalla data della contestazione.</w:t>
      </w:r>
    </w:p>
    <w:p w14:paraId="52F7A2F9" w14:textId="070B7041" w:rsidR="00073269" w:rsidRPr="00073269" w:rsidRDefault="00073269" w:rsidP="00073269">
      <w:pPr>
        <w:jc w:val="both"/>
        <w:rPr>
          <w:rFonts w:ascii="Garamond" w:hAnsi="Garamond"/>
          <w:b w:val="0"/>
          <w:bCs/>
          <w:szCs w:val="24"/>
        </w:rPr>
      </w:pPr>
      <w:r w:rsidRPr="00073269">
        <w:rPr>
          <w:rFonts w:ascii="Garamond" w:hAnsi="Garamond"/>
          <w:b w:val="0"/>
          <w:bCs/>
          <w:szCs w:val="24"/>
        </w:rPr>
        <w:t>Trascorso inutilmente il termine di cui trattasi, il Comune applica una penale pari al 5%</w:t>
      </w:r>
      <w:r>
        <w:rPr>
          <w:rFonts w:ascii="Garamond" w:hAnsi="Garamond"/>
          <w:b w:val="0"/>
          <w:bCs/>
          <w:szCs w:val="24"/>
        </w:rPr>
        <w:t xml:space="preserve">/giorno </w:t>
      </w:r>
      <w:r w:rsidRPr="00073269">
        <w:rPr>
          <w:rFonts w:ascii="Garamond" w:hAnsi="Garamond"/>
          <w:b w:val="0"/>
          <w:bCs/>
          <w:szCs w:val="24"/>
        </w:rPr>
        <w:t>del corrispettivo.</w:t>
      </w:r>
    </w:p>
    <w:p w14:paraId="734B9FD3" w14:textId="52B3697D" w:rsidR="00073269" w:rsidRPr="00073269" w:rsidRDefault="00073269" w:rsidP="00073269">
      <w:pPr>
        <w:jc w:val="both"/>
        <w:rPr>
          <w:rFonts w:ascii="Garamond" w:hAnsi="Garamond"/>
          <w:b w:val="0"/>
          <w:bCs/>
          <w:szCs w:val="24"/>
        </w:rPr>
      </w:pPr>
      <w:r w:rsidRPr="00073269">
        <w:rPr>
          <w:rFonts w:ascii="Garamond" w:hAnsi="Garamond"/>
          <w:b w:val="0"/>
          <w:bCs/>
          <w:szCs w:val="24"/>
        </w:rPr>
        <w:t xml:space="preserve"> Dette penali sono trattenute sulle note spese, a qualsiasi titolo emesse nei confronti del Comune, in corso di liquidazione.</w:t>
      </w:r>
    </w:p>
    <w:p w14:paraId="373F5677"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Nel caso di reiterate inadempienze, il Comune può risolvere il contratto, salvo il diritto al risarcimento dei danni subiti.</w:t>
      </w:r>
    </w:p>
    <w:p w14:paraId="13E4F3F7" w14:textId="77777777" w:rsidR="00073269" w:rsidRPr="00073269" w:rsidRDefault="00073269" w:rsidP="00073269">
      <w:pPr>
        <w:jc w:val="both"/>
        <w:rPr>
          <w:rFonts w:ascii="Garamond" w:hAnsi="Garamond"/>
          <w:b w:val="0"/>
          <w:bCs/>
          <w:szCs w:val="24"/>
        </w:rPr>
      </w:pPr>
    </w:p>
    <w:p w14:paraId="51701150"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9 - Pagamenti</w:t>
      </w:r>
    </w:p>
    <w:p w14:paraId="535507F2"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Il termine di pagamento è quello fissato dall’art. 4, comma 2, del D.Lgs. n. 231/2002 e successive modifiche ed integrazioni.</w:t>
      </w:r>
    </w:p>
    <w:p w14:paraId="36A97E57" w14:textId="0DF87763" w:rsidR="00073269" w:rsidRPr="00073269" w:rsidRDefault="00073269" w:rsidP="00073269">
      <w:pPr>
        <w:jc w:val="both"/>
        <w:rPr>
          <w:rFonts w:ascii="Garamond" w:hAnsi="Garamond"/>
          <w:b w:val="0"/>
          <w:bCs/>
          <w:szCs w:val="24"/>
        </w:rPr>
      </w:pPr>
      <w:r w:rsidRPr="00073269">
        <w:rPr>
          <w:rFonts w:ascii="Garamond" w:hAnsi="Garamond"/>
          <w:b w:val="0"/>
          <w:bCs/>
          <w:szCs w:val="24"/>
        </w:rPr>
        <w:t>Le note spese, intestate al Comune, devono riportare, nel rispetto di quanto previsto dal D.</w:t>
      </w:r>
      <w:r>
        <w:rPr>
          <w:rFonts w:ascii="Garamond" w:hAnsi="Garamond"/>
          <w:b w:val="0"/>
          <w:bCs/>
          <w:szCs w:val="24"/>
        </w:rPr>
        <w:t xml:space="preserve"> </w:t>
      </w:r>
      <w:r w:rsidRPr="00073269">
        <w:rPr>
          <w:rFonts w:ascii="Garamond" w:hAnsi="Garamond"/>
          <w:b w:val="0"/>
          <w:bCs/>
          <w:szCs w:val="24"/>
        </w:rPr>
        <w:t>Lgs.</w:t>
      </w:r>
      <w:r>
        <w:rPr>
          <w:rFonts w:ascii="Garamond" w:hAnsi="Garamond"/>
          <w:b w:val="0"/>
          <w:bCs/>
          <w:szCs w:val="24"/>
        </w:rPr>
        <w:t xml:space="preserve"> </w:t>
      </w:r>
      <w:r w:rsidRPr="00073269">
        <w:rPr>
          <w:rFonts w:ascii="Garamond" w:hAnsi="Garamond"/>
          <w:b w:val="0"/>
          <w:bCs/>
          <w:szCs w:val="24"/>
        </w:rPr>
        <w:t xml:space="preserve">n. 267/2000, tutti i dati contabili che verranno comunicati in sede di conferimento dell’incarico, nonché gli estremi del conto corrente. L’omissione, l’inesattezza o la parzialità di tali dati esonera </w:t>
      </w:r>
      <w:r>
        <w:rPr>
          <w:rFonts w:ascii="Garamond" w:hAnsi="Garamond"/>
          <w:b w:val="0"/>
          <w:bCs/>
          <w:szCs w:val="24"/>
        </w:rPr>
        <w:t>il Comune</w:t>
      </w:r>
      <w:r w:rsidRPr="00073269">
        <w:rPr>
          <w:rFonts w:ascii="Garamond" w:hAnsi="Garamond"/>
          <w:b w:val="0"/>
          <w:bCs/>
          <w:szCs w:val="24"/>
        </w:rPr>
        <w:t xml:space="preserve"> da ogni responsabilità per il ritardo nel pagamento. Eventuali contestazioni sospenderanno tale termine.</w:t>
      </w:r>
    </w:p>
    <w:p w14:paraId="1F60B211" w14:textId="77777777" w:rsidR="00073269" w:rsidRPr="00073269" w:rsidRDefault="00073269" w:rsidP="00073269">
      <w:pPr>
        <w:jc w:val="both"/>
        <w:rPr>
          <w:rFonts w:ascii="Garamond" w:hAnsi="Garamond"/>
          <w:b w:val="0"/>
          <w:bCs/>
          <w:szCs w:val="24"/>
        </w:rPr>
      </w:pPr>
    </w:p>
    <w:p w14:paraId="5B9BEB99"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10 – Recesso.</w:t>
      </w:r>
    </w:p>
    <w:p w14:paraId="07AA39FB"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Il Comune si riserva la facoltà di recedere unilateralmente, in qualunque tempo e fino al termine della prestazione, nei casi e secondo le procedure previste dal D.Lgs 36/2023.</w:t>
      </w:r>
    </w:p>
    <w:p w14:paraId="287F0D27" w14:textId="0F130215" w:rsidR="00073269" w:rsidRPr="00073269" w:rsidRDefault="00073269" w:rsidP="00073269">
      <w:pPr>
        <w:jc w:val="both"/>
        <w:rPr>
          <w:rFonts w:ascii="Garamond" w:hAnsi="Garamond"/>
          <w:b w:val="0"/>
          <w:bCs/>
          <w:szCs w:val="24"/>
        </w:rPr>
      </w:pPr>
      <w:r w:rsidRPr="00073269">
        <w:rPr>
          <w:rFonts w:ascii="Garamond" w:hAnsi="Garamond"/>
          <w:b w:val="0"/>
          <w:bCs/>
          <w:szCs w:val="24"/>
        </w:rPr>
        <w:t xml:space="preserve">Tale facoltà è esercitata per iscritto mediante comunicazione a mezzo raccomandata o mediante Posta Elettronica Certificata (P.E.C), che dovrà pervenire all’incaricato almeno </w:t>
      </w:r>
      <w:r>
        <w:rPr>
          <w:rFonts w:ascii="Garamond" w:hAnsi="Garamond"/>
          <w:b w:val="0"/>
          <w:bCs/>
          <w:szCs w:val="24"/>
        </w:rPr>
        <w:t>5</w:t>
      </w:r>
      <w:r w:rsidRPr="00073269">
        <w:rPr>
          <w:rFonts w:ascii="Garamond" w:hAnsi="Garamond"/>
          <w:b w:val="0"/>
          <w:bCs/>
          <w:szCs w:val="24"/>
        </w:rPr>
        <w:t xml:space="preserve"> (</w:t>
      </w:r>
      <w:r>
        <w:rPr>
          <w:rFonts w:ascii="Garamond" w:hAnsi="Garamond"/>
          <w:b w:val="0"/>
          <w:bCs/>
          <w:szCs w:val="24"/>
        </w:rPr>
        <w:t>cinque</w:t>
      </w:r>
      <w:r w:rsidRPr="00073269">
        <w:rPr>
          <w:rFonts w:ascii="Garamond" w:hAnsi="Garamond"/>
          <w:b w:val="0"/>
          <w:bCs/>
          <w:szCs w:val="24"/>
        </w:rPr>
        <w:t>) giorni prima della data prevista per il recesso.</w:t>
      </w:r>
    </w:p>
    <w:p w14:paraId="2D286923"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Nelle ipotesi previste dal presente articolo, l’incaricato avrà diritto al pagamento delle prestazioni eseguite sino al momento di intervenuto recesso, purché effettuate correttamente ed in conformità alle prescrizioni del presente disciplinare rinunciando espressamente a qualsiasi ulteriore compenso, indennizzo o rimborso.</w:t>
      </w:r>
    </w:p>
    <w:p w14:paraId="025620A3" w14:textId="77777777" w:rsidR="00073269" w:rsidRPr="00073269" w:rsidRDefault="00073269" w:rsidP="00073269">
      <w:pPr>
        <w:jc w:val="both"/>
        <w:rPr>
          <w:rFonts w:ascii="Garamond" w:hAnsi="Garamond"/>
          <w:b w:val="0"/>
          <w:bCs/>
          <w:szCs w:val="24"/>
        </w:rPr>
      </w:pPr>
    </w:p>
    <w:p w14:paraId="3D2EB42E"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11 – OBBLIGO DI RISERVATEZZA</w:t>
      </w:r>
    </w:p>
    <w:p w14:paraId="43C30D93"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Tutti i dati, le informazioni e la documentazione di cui il prestatore d’opera entrerà in possesso nell’espletamento dell’incarico dovranno essere considerati riservati ed è posto assoluto divieto alla loro divulgazione durante e dopo la conclusione del presente incarico.</w:t>
      </w:r>
    </w:p>
    <w:p w14:paraId="2CEC881C"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L’incaricato dovrà osservare il segreto professionale, mantenendo riservati i dati e le informazioni, ivi comprese quelle che transitano per le apparecchiature di elaborazione dati, di cui venga messo in possesso e comunque a conoscenza, di non divulgarli in alcun modo e in qualsiasi forma e di non farne oggetto di utilizzazione a qualsiasi titolo per scopi diversi da quelli strettamente necessari all’esecuzione dell’incarico.</w:t>
      </w:r>
    </w:p>
    <w:p w14:paraId="092E6D7F" w14:textId="77777777" w:rsidR="00073269" w:rsidRPr="00073269" w:rsidRDefault="00073269" w:rsidP="00073269">
      <w:pPr>
        <w:jc w:val="both"/>
        <w:rPr>
          <w:rFonts w:ascii="Garamond" w:hAnsi="Garamond"/>
          <w:b w:val="0"/>
          <w:bCs/>
          <w:szCs w:val="24"/>
        </w:rPr>
      </w:pPr>
    </w:p>
    <w:p w14:paraId="552B5403"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12 - Definizione delle controversie.</w:t>
      </w:r>
    </w:p>
    <w:p w14:paraId="72419604" w14:textId="4AEF5DAC"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Per ogni eventuale controversia sorta in conseguenza all’esecuzione del presente contratto e</w:t>
      </w:r>
      <w:r>
        <w:rPr>
          <w:rFonts w:ascii="Garamond" w:hAnsi="Garamond"/>
          <w:b w:val="0"/>
          <w:bCs/>
          <w:szCs w:val="24"/>
        </w:rPr>
        <w:t xml:space="preserve"> </w:t>
      </w:r>
      <w:r w:rsidRPr="00073269">
        <w:rPr>
          <w:rFonts w:ascii="Garamond" w:hAnsi="Garamond"/>
          <w:b w:val="0"/>
          <w:bCs/>
          <w:szCs w:val="24"/>
        </w:rPr>
        <w:t xml:space="preserve">che non si siano potute definire in via amministrativa, la competenza è del Foro di </w:t>
      </w:r>
      <w:r>
        <w:rPr>
          <w:rFonts w:ascii="Garamond" w:hAnsi="Garamond"/>
          <w:b w:val="0"/>
          <w:bCs/>
          <w:szCs w:val="24"/>
        </w:rPr>
        <w:t>Palermo</w:t>
      </w:r>
      <w:r w:rsidRPr="00073269">
        <w:rPr>
          <w:rFonts w:ascii="Garamond" w:hAnsi="Garamond"/>
          <w:b w:val="0"/>
          <w:bCs/>
          <w:szCs w:val="24"/>
        </w:rPr>
        <w:t>. Non è prevista la nomina di un collegio arbitrale.</w:t>
      </w:r>
    </w:p>
    <w:p w14:paraId="7CDBB2DD" w14:textId="5BE97131" w:rsidR="00073269" w:rsidRPr="00073269" w:rsidRDefault="00073269" w:rsidP="00073269">
      <w:pPr>
        <w:jc w:val="both"/>
        <w:rPr>
          <w:rFonts w:ascii="Garamond" w:hAnsi="Garamond"/>
          <w:b w:val="0"/>
          <w:bCs/>
          <w:szCs w:val="24"/>
        </w:rPr>
      </w:pPr>
      <w:r w:rsidRPr="00073269">
        <w:rPr>
          <w:rFonts w:ascii="Garamond" w:hAnsi="Garamond"/>
          <w:b w:val="0"/>
          <w:bCs/>
          <w:szCs w:val="24"/>
        </w:rPr>
        <w:t xml:space="preserve"> </w:t>
      </w:r>
    </w:p>
    <w:p w14:paraId="1369C8DD"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lastRenderedPageBreak/>
        <w:t>ART. 13 – Responsabile Unico del Procedimento.</w:t>
      </w:r>
    </w:p>
    <w:p w14:paraId="5C4B946F" w14:textId="0D347483"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 xml:space="preserve">Ai sensi e per gli effetti di cui all'art. 5 della Legge 241/90, il Responsabile del Procedimento è individuato nella persona del Responsabile del Settore Tecnico del Comune di </w:t>
      </w:r>
      <w:r>
        <w:rPr>
          <w:rFonts w:ascii="Garamond" w:hAnsi="Garamond"/>
          <w:b w:val="0"/>
          <w:bCs/>
          <w:szCs w:val="24"/>
        </w:rPr>
        <w:t>Ustica</w:t>
      </w:r>
      <w:r w:rsidRPr="00073269">
        <w:rPr>
          <w:rFonts w:ascii="Garamond" w:hAnsi="Garamond"/>
          <w:b w:val="0"/>
          <w:bCs/>
          <w:szCs w:val="24"/>
        </w:rPr>
        <w:t>, Ing. Riccardo Guccione.</w:t>
      </w:r>
    </w:p>
    <w:p w14:paraId="5A8A5178" w14:textId="77777777" w:rsidR="00073269" w:rsidRPr="00073269" w:rsidRDefault="00073269" w:rsidP="00073269">
      <w:pPr>
        <w:jc w:val="both"/>
        <w:rPr>
          <w:rFonts w:ascii="Garamond" w:hAnsi="Garamond"/>
          <w:b w:val="0"/>
          <w:bCs/>
          <w:szCs w:val="24"/>
        </w:rPr>
      </w:pPr>
    </w:p>
    <w:p w14:paraId="07645F0F" w14:textId="77777777" w:rsidR="00073269" w:rsidRPr="00073269" w:rsidRDefault="00073269" w:rsidP="00073269">
      <w:pPr>
        <w:jc w:val="both"/>
        <w:rPr>
          <w:rFonts w:ascii="Garamond" w:hAnsi="Garamond"/>
          <w:b w:val="0"/>
          <w:bCs/>
          <w:szCs w:val="24"/>
        </w:rPr>
      </w:pPr>
      <w:r w:rsidRPr="00073269">
        <w:rPr>
          <w:rFonts w:ascii="Garamond" w:hAnsi="Garamond"/>
          <w:b w:val="0"/>
          <w:bCs/>
          <w:szCs w:val="24"/>
        </w:rPr>
        <w:t>ART. 14 - Norme di rinvio.</w:t>
      </w:r>
    </w:p>
    <w:p w14:paraId="309F7C98" w14:textId="77777777" w:rsidR="00073269" w:rsidRPr="00073269" w:rsidRDefault="00073269" w:rsidP="00073269">
      <w:pPr>
        <w:ind w:firstLine="709"/>
        <w:jc w:val="both"/>
        <w:rPr>
          <w:rFonts w:ascii="Garamond" w:hAnsi="Garamond"/>
          <w:b w:val="0"/>
          <w:bCs/>
          <w:szCs w:val="24"/>
        </w:rPr>
      </w:pPr>
      <w:r w:rsidRPr="00073269">
        <w:rPr>
          <w:rFonts w:ascii="Garamond" w:hAnsi="Garamond"/>
          <w:b w:val="0"/>
          <w:bCs/>
          <w:szCs w:val="24"/>
        </w:rPr>
        <w:t>Per quanto non espressamente previsto dal presente atto si fa rinvio alla vigente normativa, all’avviso di selezione, che l’incaricato dichiara di conoscere ed accettare integralmente, ed ai regolamenti dell’Comune</w:t>
      </w:r>
    </w:p>
    <w:p w14:paraId="717BAB42" w14:textId="77777777" w:rsidR="00073269" w:rsidRPr="00073269" w:rsidRDefault="00073269" w:rsidP="00073269">
      <w:pPr>
        <w:jc w:val="both"/>
        <w:rPr>
          <w:rFonts w:ascii="Garamond" w:hAnsi="Garamond"/>
          <w:b w:val="0"/>
          <w:bCs/>
          <w:szCs w:val="24"/>
        </w:rPr>
      </w:pPr>
    </w:p>
    <w:p w14:paraId="3065ED3A" w14:textId="0C3C2696" w:rsidR="00073269" w:rsidRPr="00073269" w:rsidRDefault="00073269" w:rsidP="00073269">
      <w:pPr>
        <w:jc w:val="both"/>
        <w:rPr>
          <w:rFonts w:ascii="Garamond" w:hAnsi="Garamond"/>
          <w:b w:val="0"/>
          <w:bCs/>
          <w:szCs w:val="24"/>
        </w:rPr>
      </w:pPr>
      <w:r>
        <w:rPr>
          <w:rFonts w:ascii="Garamond" w:hAnsi="Garamond"/>
          <w:b w:val="0"/>
          <w:bCs/>
          <w:szCs w:val="24"/>
        </w:rPr>
        <w:t>Ustica</w:t>
      </w:r>
      <w:r w:rsidRPr="00073269">
        <w:rPr>
          <w:rFonts w:ascii="Garamond" w:hAnsi="Garamond"/>
          <w:b w:val="0"/>
          <w:bCs/>
          <w:szCs w:val="24"/>
        </w:rPr>
        <w:t xml:space="preserve"> Lì</w:t>
      </w:r>
    </w:p>
    <w:p w14:paraId="514A936D" w14:textId="77777777" w:rsidR="00073269" w:rsidRPr="00073269" w:rsidRDefault="00073269" w:rsidP="00073269">
      <w:pPr>
        <w:jc w:val="both"/>
        <w:rPr>
          <w:rFonts w:ascii="Garamond" w:hAnsi="Garamond"/>
          <w:b w:val="0"/>
          <w:bCs/>
          <w:szCs w:val="24"/>
        </w:rPr>
      </w:pPr>
    </w:p>
    <w:p w14:paraId="35068FC5" w14:textId="32B26448" w:rsidR="00073269" w:rsidRPr="00073269" w:rsidRDefault="00073269" w:rsidP="00073269">
      <w:pPr>
        <w:jc w:val="both"/>
        <w:rPr>
          <w:rFonts w:ascii="Garamond" w:hAnsi="Garamond"/>
          <w:b w:val="0"/>
          <w:bCs/>
          <w:szCs w:val="24"/>
        </w:rPr>
      </w:pPr>
      <w:r w:rsidRPr="00073269">
        <w:rPr>
          <w:rFonts w:ascii="Garamond" w:hAnsi="Garamond"/>
          <w:b w:val="0"/>
          <w:bCs/>
          <w:szCs w:val="24"/>
        </w:rPr>
        <w:t xml:space="preserve">Per il Comune </w:t>
      </w:r>
      <w:r>
        <w:rPr>
          <w:rFonts w:ascii="Garamond" w:hAnsi="Garamond"/>
          <w:b w:val="0"/>
          <w:bCs/>
          <w:szCs w:val="24"/>
        </w:rPr>
        <w:tab/>
      </w:r>
      <w:r>
        <w:rPr>
          <w:rFonts w:ascii="Garamond" w:hAnsi="Garamond"/>
          <w:b w:val="0"/>
          <w:bCs/>
          <w:szCs w:val="24"/>
        </w:rPr>
        <w:tab/>
      </w:r>
      <w:r>
        <w:rPr>
          <w:rFonts w:ascii="Garamond" w:hAnsi="Garamond"/>
          <w:b w:val="0"/>
          <w:bCs/>
          <w:szCs w:val="24"/>
        </w:rPr>
        <w:tab/>
      </w:r>
      <w:r>
        <w:rPr>
          <w:rFonts w:ascii="Garamond" w:hAnsi="Garamond"/>
          <w:b w:val="0"/>
          <w:bCs/>
          <w:szCs w:val="24"/>
        </w:rPr>
        <w:tab/>
      </w:r>
      <w:r>
        <w:rPr>
          <w:rFonts w:ascii="Garamond" w:hAnsi="Garamond"/>
          <w:b w:val="0"/>
          <w:bCs/>
          <w:szCs w:val="24"/>
        </w:rPr>
        <w:tab/>
      </w:r>
      <w:r>
        <w:rPr>
          <w:rFonts w:ascii="Garamond" w:hAnsi="Garamond"/>
          <w:b w:val="0"/>
          <w:bCs/>
          <w:szCs w:val="24"/>
        </w:rPr>
        <w:tab/>
      </w:r>
      <w:r>
        <w:rPr>
          <w:rFonts w:ascii="Garamond" w:hAnsi="Garamond"/>
          <w:b w:val="0"/>
          <w:bCs/>
          <w:szCs w:val="24"/>
        </w:rPr>
        <w:tab/>
      </w:r>
      <w:r>
        <w:rPr>
          <w:rFonts w:ascii="Garamond" w:hAnsi="Garamond"/>
          <w:b w:val="0"/>
          <w:bCs/>
          <w:szCs w:val="24"/>
        </w:rPr>
        <w:tab/>
      </w:r>
      <w:r w:rsidRPr="00073269">
        <w:rPr>
          <w:rFonts w:ascii="Garamond" w:hAnsi="Garamond"/>
          <w:b w:val="0"/>
          <w:bCs/>
          <w:szCs w:val="24"/>
        </w:rPr>
        <w:t>L’Incaricato</w:t>
      </w:r>
    </w:p>
    <w:p w14:paraId="57C643DE" w14:textId="7E0ACB82" w:rsidR="00073269" w:rsidRPr="00073269" w:rsidRDefault="00073269" w:rsidP="00073269">
      <w:pPr>
        <w:jc w:val="both"/>
        <w:rPr>
          <w:rFonts w:ascii="Garamond" w:hAnsi="Garamond"/>
          <w:b w:val="0"/>
          <w:bCs/>
          <w:szCs w:val="24"/>
        </w:rPr>
      </w:pPr>
      <w:r>
        <w:rPr>
          <w:rFonts w:ascii="Garamond" w:hAnsi="Garamond"/>
          <w:b w:val="0"/>
          <w:bCs/>
          <w:szCs w:val="24"/>
        </w:rPr>
        <w:t>Ing. Riccardo Guccione</w:t>
      </w:r>
    </w:p>
    <w:p w14:paraId="6C268A8A" w14:textId="77777777" w:rsidR="00073269" w:rsidRPr="00073269" w:rsidRDefault="00073269" w:rsidP="00073269">
      <w:pPr>
        <w:jc w:val="both"/>
        <w:rPr>
          <w:rFonts w:ascii="Garamond" w:hAnsi="Garamond"/>
          <w:b w:val="0"/>
          <w:bCs/>
          <w:szCs w:val="24"/>
        </w:rPr>
      </w:pPr>
    </w:p>
    <w:p w14:paraId="4951505F" w14:textId="77777777" w:rsidR="00073269" w:rsidRPr="00073269" w:rsidRDefault="00073269" w:rsidP="00073269">
      <w:pPr>
        <w:jc w:val="both"/>
        <w:rPr>
          <w:rFonts w:ascii="Garamond" w:hAnsi="Garamond"/>
          <w:b w:val="0"/>
          <w:bCs/>
          <w:szCs w:val="24"/>
        </w:rPr>
      </w:pPr>
    </w:p>
    <w:p w14:paraId="6E1C436A" w14:textId="63B752B9" w:rsidR="00DA2498" w:rsidRPr="00073269" w:rsidRDefault="00DA2498" w:rsidP="00073269">
      <w:pPr>
        <w:spacing w:line="276" w:lineRule="auto"/>
        <w:jc w:val="both"/>
        <w:rPr>
          <w:rFonts w:ascii="Garamond" w:hAnsi="Garamond"/>
          <w:b w:val="0"/>
          <w:bCs/>
          <w:szCs w:val="24"/>
        </w:rPr>
      </w:pPr>
    </w:p>
    <w:sectPr w:rsidR="00DA2498" w:rsidRPr="00073269" w:rsidSect="00223D95">
      <w:headerReference w:type="default" r:id="rId8"/>
      <w:footerReference w:type="default" r:id="rId9"/>
      <w:pgSz w:w="11906" w:h="16838"/>
      <w:pgMar w:top="2410" w:right="1133" w:bottom="1134" w:left="1276" w:header="426" w:footer="8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05EC" w14:textId="77777777" w:rsidR="00566E30" w:rsidRDefault="00566E30" w:rsidP="00820D57">
      <w:r>
        <w:separator/>
      </w:r>
    </w:p>
  </w:endnote>
  <w:endnote w:type="continuationSeparator" w:id="0">
    <w:p w14:paraId="23B3FF36" w14:textId="77777777" w:rsidR="00566E30" w:rsidRDefault="00566E30" w:rsidP="0082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E302" w14:textId="705668E8" w:rsidR="00EF7BBE" w:rsidRPr="00292A12" w:rsidRDefault="00000000">
    <w:pPr>
      <w:pStyle w:val="Pidipagina"/>
      <w:jc w:val="center"/>
      <w:rPr>
        <w:rFonts w:ascii="Garamond" w:hAnsi="Garamond"/>
        <w:b w:val="0"/>
        <w:i/>
        <w:noProof/>
        <w:sz w:val="16"/>
        <w:szCs w:val="16"/>
        <w:lang w:val="fr-FR"/>
      </w:rPr>
    </w:pPr>
    <w:fldSimple w:instr=" FILENAME  \p  \* MERGEFORMAT ">
      <w:r w:rsidR="00353777" w:rsidRPr="00353777">
        <w:rPr>
          <w:rFonts w:ascii="Garamond" w:hAnsi="Garamond"/>
          <w:b w:val="0"/>
          <w:i/>
          <w:noProof/>
          <w:sz w:val="16"/>
          <w:szCs w:val="16"/>
          <w:lang w:val="fr-FR"/>
        </w:rPr>
        <w:t>C:\Users\user\Desktop\1 - Lavori Ufficio Tecnico Ustica\ANNO 2024\MANIFESTAZIONE AUTISTA\1 - MANIFESTAZIONE DI INTERESSE.docx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9898" w14:textId="77777777" w:rsidR="00566E30" w:rsidRDefault="00566E30" w:rsidP="00820D57">
      <w:r>
        <w:separator/>
      </w:r>
    </w:p>
  </w:footnote>
  <w:footnote w:type="continuationSeparator" w:id="0">
    <w:p w14:paraId="72BE4AC7" w14:textId="77777777" w:rsidR="00566E30" w:rsidRDefault="00566E30" w:rsidP="0082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8AD1" w14:textId="204A56F5" w:rsidR="00EF7BBE" w:rsidRPr="00292A12" w:rsidRDefault="00000000">
    <w:pPr>
      <w:pStyle w:val="Intestazione"/>
      <w:tabs>
        <w:tab w:val="clear" w:pos="4819"/>
        <w:tab w:val="clear" w:pos="9638"/>
      </w:tabs>
      <w:jc w:val="center"/>
      <w:rPr>
        <w:rFonts w:ascii="Garamond" w:hAnsi="Garamond"/>
        <w:i/>
        <w:iCs/>
        <w:szCs w:val="24"/>
      </w:rPr>
    </w:pPr>
    <w:r>
      <w:rPr>
        <w:rFonts w:ascii="Garamond" w:hAnsi="Garamond"/>
        <w:szCs w:val="24"/>
      </w:rPr>
      <w:object w:dxaOrig="1440" w:dyaOrig="1440" w14:anchorId="51541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3.25pt;margin-top:-1.3pt;width:54.4pt;height:79pt;z-index:251657728;mso-wrap-distance-left:9.05pt;mso-wrap-distance-right:9.05pt" filled="t">
          <v:fill color2="black"/>
          <v:imagedata r:id="rId1" o:title=""/>
          <w10:wrap type="topAndBottom"/>
        </v:shape>
        <o:OLEObject Type="Embed" ProgID="Adobe" ShapeID="_x0000_s1025" DrawAspect="Content" ObjectID="_1781772846" r:id="rId2"/>
      </w:object>
    </w:r>
    <w:r w:rsidR="00C8690E" w:rsidRPr="00292A12">
      <w:rPr>
        <w:rFonts w:ascii="Garamond" w:hAnsi="Garamond"/>
        <w:szCs w:val="24"/>
      </w:rPr>
      <w:t>COMUNE DI USTICA</w:t>
    </w:r>
  </w:p>
  <w:p w14:paraId="664A4EF6" w14:textId="77777777" w:rsidR="00EF7BBE" w:rsidRPr="00292A12" w:rsidRDefault="00DB3DBB">
    <w:pPr>
      <w:pStyle w:val="Intestazione"/>
      <w:tabs>
        <w:tab w:val="clear" w:pos="4819"/>
        <w:tab w:val="clear" w:pos="9638"/>
      </w:tabs>
      <w:jc w:val="center"/>
      <w:rPr>
        <w:rFonts w:ascii="Garamond" w:hAnsi="Garamond"/>
        <w:b w:val="0"/>
        <w:szCs w:val="24"/>
      </w:rPr>
    </w:pPr>
    <w:r>
      <w:rPr>
        <w:rFonts w:ascii="Garamond" w:hAnsi="Garamond"/>
        <w:b w:val="0"/>
        <w:i/>
        <w:iCs/>
        <w:szCs w:val="24"/>
      </w:rPr>
      <w:t>Città Metro</w:t>
    </w:r>
    <w:r w:rsidR="009A098D">
      <w:rPr>
        <w:rFonts w:ascii="Garamond" w:hAnsi="Garamond"/>
        <w:b w:val="0"/>
        <w:i/>
        <w:iCs/>
        <w:szCs w:val="24"/>
      </w:rPr>
      <w:t>p</w:t>
    </w:r>
    <w:r>
      <w:rPr>
        <w:rFonts w:ascii="Garamond" w:hAnsi="Garamond"/>
        <w:b w:val="0"/>
        <w:i/>
        <w:iCs/>
        <w:szCs w:val="24"/>
      </w:rPr>
      <w:t>o</w:t>
    </w:r>
    <w:r w:rsidR="009A098D">
      <w:rPr>
        <w:rFonts w:ascii="Garamond" w:hAnsi="Garamond"/>
        <w:b w:val="0"/>
        <w:i/>
        <w:iCs/>
        <w:szCs w:val="24"/>
      </w:rPr>
      <w:t>l</w:t>
    </w:r>
    <w:r>
      <w:rPr>
        <w:rFonts w:ascii="Garamond" w:hAnsi="Garamond"/>
        <w:b w:val="0"/>
        <w:i/>
        <w:iCs/>
        <w:szCs w:val="24"/>
      </w:rPr>
      <w:t>itana</w:t>
    </w:r>
    <w:r w:rsidR="00C8690E" w:rsidRPr="00292A12">
      <w:rPr>
        <w:rFonts w:ascii="Garamond" w:hAnsi="Garamond"/>
        <w:b w:val="0"/>
        <w:i/>
        <w:iCs/>
        <w:szCs w:val="24"/>
      </w:rPr>
      <w:t xml:space="preserve"> di Palermo</w:t>
    </w:r>
  </w:p>
  <w:p w14:paraId="4BC427CE" w14:textId="77777777" w:rsidR="00EF7BBE" w:rsidRPr="00292A12" w:rsidRDefault="00C8690E">
    <w:pPr>
      <w:pStyle w:val="Intestazione"/>
      <w:tabs>
        <w:tab w:val="clear" w:pos="4819"/>
        <w:tab w:val="clear" w:pos="9638"/>
      </w:tabs>
      <w:jc w:val="center"/>
      <w:rPr>
        <w:rFonts w:ascii="Garamond" w:hAnsi="Garamond"/>
        <w:b w:val="0"/>
        <w:szCs w:val="24"/>
      </w:rPr>
    </w:pPr>
    <w:r w:rsidRPr="00292A12">
      <w:rPr>
        <w:rFonts w:ascii="Garamond" w:hAnsi="Garamond"/>
        <w:b w:val="0"/>
        <w:szCs w:val="24"/>
      </w:rPr>
      <w:t>Settore 4° - Servizi Tecnici</w:t>
    </w:r>
  </w:p>
  <w:p w14:paraId="3F37EE04" w14:textId="77777777" w:rsidR="00EF7BBE" w:rsidRPr="00292A12" w:rsidRDefault="00C8690E">
    <w:pPr>
      <w:pStyle w:val="Intestazione"/>
      <w:tabs>
        <w:tab w:val="clear" w:pos="4819"/>
        <w:tab w:val="clear" w:pos="9638"/>
      </w:tabs>
      <w:jc w:val="center"/>
      <w:rPr>
        <w:rFonts w:ascii="Garamond" w:hAnsi="Garamond"/>
        <w:b w:val="0"/>
        <w:szCs w:val="24"/>
      </w:rPr>
    </w:pPr>
    <w:r w:rsidRPr="00292A12">
      <w:rPr>
        <w:rFonts w:ascii="Garamond" w:hAnsi="Garamond"/>
        <w:b w:val="0"/>
        <w:szCs w:val="24"/>
      </w:rPr>
      <w:t>Via Petriera 90051 Ustica (Pa)</w:t>
    </w:r>
  </w:p>
  <w:p w14:paraId="5FB2E3AC" w14:textId="77777777" w:rsidR="00EF7BBE" w:rsidRPr="00292A12" w:rsidRDefault="00C8690E">
    <w:pPr>
      <w:pStyle w:val="Intestazione"/>
      <w:tabs>
        <w:tab w:val="clear" w:pos="4819"/>
        <w:tab w:val="clear" w:pos="9638"/>
      </w:tabs>
      <w:jc w:val="center"/>
      <w:rPr>
        <w:rFonts w:ascii="Garamond" w:hAnsi="Garamond"/>
        <w:b w:val="0"/>
        <w:szCs w:val="24"/>
      </w:rPr>
    </w:pPr>
    <w:r w:rsidRPr="00292A12">
      <w:rPr>
        <w:rFonts w:ascii="Garamond" w:hAnsi="Garamond"/>
        <w:b w:val="0"/>
        <w:szCs w:val="24"/>
      </w:rPr>
      <w:t>tel. 091 8449045 – 237</w:t>
    </w:r>
  </w:p>
  <w:p w14:paraId="6CD51D9D" w14:textId="77777777" w:rsidR="00EF7BBE" w:rsidRPr="00292A12" w:rsidRDefault="00C8690E">
    <w:pPr>
      <w:pStyle w:val="Intestazione"/>
      <w:tabs>
        <w:tab w:val="clear" w:pos="4819"/>
        <w:tab w:val="clear" w:pos="9638"/>
      </w:tabs>
      <w:jc w:val="center"/>
      <w:rPr>
        <w:rFonts w:ascii="Garamond" w:hAnsi="Garamond"/>
        <w:b w:val="0"/>
        <w:szCs w:val="24"/>
      </w:rPr>
    </w:pPr>
    <w:r w:rsidRPr="00292A12">
      <w:rPr>
        <w:rFonts w:ascii="Garamond" w:hAnsi="Garamond"/>
        <w:b w:val="0"/>
        <w:szCs w:val="24"/>
      </w:rPr>
      <w:t>P. IVA 00491510822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pStyle w:val="Titolo3"/>
      <w:suff w:val="nothing"/>
      <w:lvlText w:val=""/>
      <w:lvlJc w:val="left"/>
      <w:pPr>
        <w:tabs>
          <w:tab w:val="num" w:pos="0"/>
        </w:tabs>
        <w:ind w:left="720" w:hanging="720"/>
      </w:pPr>
      <w:rPr>
        <w:rFonts w:ascii="Wingdings" w:hAnsi="Wingdings" w:cs="Wingdings"/>
      </w:r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val="0"/>
        <w:bCs w:val="0"/>
        <w:color w:val="000000"/>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color w:val="000000"/>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color w:val="000000"/>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B6B2786"/>
    <w:multiLevelType w:val="hybridMultilevel"/>
    <w:tmpl w:val="E3B8C440"/>
    <w:lvl w:ilvl="0" w:tplc="6FE2CF92">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CB3BCB"/>
    <w:multiLevelType w:val="hybridMultilevel"/>
    <w:tmpl w:val="4D58BA24"/>
    <w:lvl w:ilvl="0" w:tplc="40B850FC">
      <w:start w:val="1"/>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770165"/>
    <w:multiLevelType w:val="hybridMultilevel"/>
    <w:tmpl w:val="7C6234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CF4046"/>
    <w:multiLevelType w:val="hybridMultilevel"/>
    <w:tmpl w:val="14FEA584"/>
    <w:lvl w:ilvl="0" w:tplc="6FE2CF92">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6C3AE2"/>
    <w:multiLevelType w:val="hybridMultilevel"/>
    <w:tmpl w:val="7DA4756A"/>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61C2A86"/>
    <w:multiLevelType w:val="hybridMultilevel"/>
    <w:tmpl w:val="8F5E91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FF01C5"/>
    <w:multiLevelType w:val="hybridMultilevel"/>
    <w:tmpl w:val="FCEA49D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BD35331"/>
    <w:multiLevelType w:val="hybridMultilevel"/>
    <w:tmpl w:val="93720A26"/>
    <w:lvl w:ilvl="0" w:tplc="6FE2CF92">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F672A2"/>
    <w:multiLevelType w:val="hybridMultilevel"/>
    <w:tmpl w:val="FB02199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B280911"/>
    <w:multiLevelType w:val="hybridMultilevel"/>
    <w:tmpl w:val="EF205524"/>
    <w:lvl w:ilvl="0" w:tplc="1D4C5AEA">
      <w:start w:val="1"/>
      <w:numFmt w:val="bullet"/>
      <w:lvlText w:val="-"/>
      <w:lvlJc w:val="left"/>
      <w:pPr>
        <w:ind w:left="1070" w:hanging="360"/>
      </w:pPr>
      <w:rPr>
        <w:rFonts w:ascii="Times New Roman" w:hAnsi="Times New Roman" w:hint="default"/>
        <w:b w:val="0"/>
        <w:i w:val="0"/>
        <w:sz w:val="22"/>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4B567537"/>
    <w:multiLevelType w:val="hybridMultilevel"/>
    <w:tmpl w:val="2F54F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375AFF"/>
    <w:multiLevelType w:val="hybridMultilevel"/>
    <w:tmpl w:val="62E689F4"/>
    <w:lvl w:ilvl="0" w:tplc="6FE2CF92">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9877F0"/>
    <w:multiLevelType w:val="hybridMultilevel"/>
    <w:tmpl w:val="FB4E9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071D3F"/>
    <w:multiLevelType w:val="hybridMultilevel"/>
    <w:tmpl w:val="EEE8FB86"/>
    <w:lvl w:ilvl="0" w:tplc="3C608B3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D41545"/>
    <w:multiLevelType w:val="hybridMultilevel"/>
    <w:tmpl w:val="3D0C5B1A"/>
    <w:lvl w:ilvl="0" w:tplc="6FE2CF92">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6D137B"/>
    <w:multiLevelType w:val="hybridMultilevel"/>
    <w:tmpl w:val="0936A5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56174815">
    <w:abstractNumId w:val="0"/>
  </w:num>
  <w:num w:numId="2" w16cid:durableId="145975181">
    <w:abstractNumId w:val="1"/>
  </w:num>
  <w:num w:numId="3" w16cid:durableId="1816947802">
    <w:abstractNumId w:val="6"/>
  </w:num>
  <w:num w:numId="4" w16cid:durableId="2127697673">
    <w:abstractNumId w:val="14"/>
  </w:num>
  <w:num w:numId="5" w16cid:durableId="1840075311">
    <w:abstractNumId w:val="11"/>
  </w:num>
  <w:num w:numId="6" w16cid:durableId="119417377">
    <w:abstractNumId w:val="10"/>
  </w:num>
  <w:num w:numId="7" w16cid:durableId="474030960">
    <w:abstractNumId w:val="8"/>
  </w:num>
  <w:num w:numId="8" w16cid:durableId="1044599577">
    <w:abstractNumId w:val="4"/>
  </w:num>
  <w:num w:numId="9" w16cid:durableId="962923728">
    <w:abstractNumId w:val="9"/>
  </w:num>
  <w:num w:numId="10" w16cid:durableId="1257985299">
    <w:abstractNumId w:val="2"/>
  </w:num>
  <w:num w:numId="11" w16cid:durableId="726532641">
    <w:abstractNumId w:val="7"/>
  </w:num>
  <w:num w:numId="12" w16cid:durableId="2143843631">
    <w:abstractNumId w:val="13"/>
  </w:num>
  <w:num w:numId="13" w16cid:durableId="1437286297">
    <w:abstractNumId w:val="3"/>
  </w:num>
  <w:num w:numId="14" w16cid:durableId="1543589931">
    <w:abstractNumId w:val="12"/>
  </w:num>
  <w:num w:numId="15" w16cid:durableId="2125684791">
    <w:abstractNumId w:val="17"/>
  </w:num>
  <w:num w:numId="16" w16cid:durableId="697269500">
    <w:abstractNumId w:val="15"/>
  </w:num>
  <w:num w:numId="17" w16cid:durableId="1015888863">
    <w:abstractNumId w:val="5"/>
  </w:num>
  <w:num w:numId="18" w16cid:durableId="1853952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38E"/>
    <w:rsid w:val="00017EC0"/>
    <w:rsid w:val="00035629"/>
    <w:rsid w:val="0004214B"/>
    <w:rsid w:val="00060199"/>
    <w:rsid w:val="0007025D"/>
    <w:rsid w:val="000722FD"/>
    <w:rsid w:val="00073269"/>
    <w:rsid w:val="00074F13"/>
    <w:rsid w:val="00081219"/>
    <w:rsid w:val="00086D39"/>
    <w:rsid w:val="000941B3"/>
    <w:rsid w:val="000A2EA1"/>
    <w:rsid w:val="000B71EA"/>
    <w:rsid w:val="000C1143"/>
    <w:rsid w:val="000D1A29"/>
    <w:rsid w:val="000D3193"/>
    <w:rsid w:val="000E0CC0"/>
    <w:rsid w:val="000E31BF"/>
    <w:rsid w:val="001139E6"/>
    <w:rsid w:val="00127D48"/>
    <w:rsid w:val="00132C78"/>
    <w:rsid w:val="001347FC"/>
    <w:rsid w:val="001466FA"/>
    <w:rsid w:val="001613CF"/>
    <w:rsid w:val="00177C45"/>
    <w:rsid w:val="0018610B"/>
    <w:rsid w:val="001A2180"/>
    <w:rsid w:val="001A31B0"/>
    <w:rsid w:val="001B1CC0"/>
    <w:rsid w:val="001B3D15"/>
    <w:rsid w:val="001C68CD"/>
    <w:rsid w:val="001E43E5"/>
    <w:rsid w:val="001E69F0"/>
    <w:rsid w:val="001E6A51"/>
    <w:rsid w:val="00214D89"/>
    <w:rsid w:val="00223D95"/>
    <w:rsid w:val="002268CD"/>
    <w:rsid w:val="0023793C"/>
    <w:rsid w:val="00252479"/>
    <w:rsid w:val="0026488B"/>
    <w:rsid w:val="0027338E"/>
    <w:rsid w:val="002808FC"/>
    <w:rsid w:val="002828A0"/>
    <w:rsid w:val="002879B5"/>
    <w:rsid w:val="00292A12"/>
    <w:rsid w:val="00297DE0"/>
    <w:rsid w:val="002C6BEE"/>
    <w:rsid w:val="002D39A3"/>
    <w:rsid w:val="002F53EC"/>
    <w:rsid w:val="0030385C"/>
    <w:rsid w:val="0031654C"/>
    <w:rsid w:val="0032070D"/>
    <w:rsid w:val="00341E81"/>
    <w:rsid w:val="00353777"/>
    <w:rsid w:val="00354E2C"/>
    <w:rsid w:val="00385DB4"/>
    <w:rsid w:val="00395AF0"/>
    <w:rsid w:val="0039727C"/>
    <w:rsid w:val="003E234C"/>
    <w:rsid w:val="003E5F00"/>
    <w:rsid w:val="00417BBC"/>
    <w:rsid w:val="00484ED2"/>
    <w:rsid w:val="00490B8B"/>
    <w:rsid w:val="004A6955"/>
    <w:rsid w:val="004C27C0"/>
    <w:rsid w:val="004C7A97"/>
    <w:rsid w:val="004D17B8"/>
    <w:rsid w:val="004D1FF0"/>
    <w:rsid w:val="0052001C"/>
    <w:rsid w:val="005372F5"/>
    <w:rsid w:val="00566E30"/>
    <w:rsid w:val="00575F60"/>
    <w:rsid w:val="00592057"/>
    <w:rsid w:val="005A0505"/>
    <w:rsid w:val="005D059A"/>
    <w:rsid w:val="005D17F2"/>
    <w:rsid w:val="005D55A9"/>
    <w:rsid w:val="005E26C1"/>
    <w:rsid w:val="005F0C19"/>
    <w:rsid w:val="00606E72"/>
    <w:rsid w:val="00663934"/>
    <w:rsid w:val="006B6828"/>
    <w:rsid w:val="006C2C91"/>
    <w:rsid w:val="006C7F8E"/>
    <w:rsid w:val="006E5AEC"/>
    <w:rsid w:val="00721247"/>
    <w:rsid w:val="00723F14"/>
    <w:rsid w:val="00727BF7"/>
    <w:rsid w:val="00747639"/>
    <w:rsid w:val="00784FAF"/>
    <w:rsid w:val="00790C88"/>
    <w:rsid w:val="007A1FE4"/>
    <w:rsid w:val="007B530E"/>
    <w:rsid w:val="007D2702"/>
    <w:rsid w:val="008426D4"/>
    <w:rsid w:val="00842B4A"/>
    <w:rsid w:val="0085400D"/>
    <w:rsid w:val="00863F6C"/>
    <w:rsid w:val="00881B71"/>
    <w:rsid w:val="008B30B9"/>
    <w:rsid w:val="008B49B9"/>
    <w:rsid w:val="008D35AD"/>
    <w:rsid w:val="008D481C"/>
    <w:rsid w:val="008D64D3"/>
    <w:rsid w:val="008E6DD3"/>
    <w:rsid w:val="008E74BF"/>
    <w:rsid w:val="008E77A3"/>
    <w:rsid w:val="008F542C"/>
    <w:rsid w:val="009036FE"/>
    <w:rsid w:val="0090430A"/>
    <w:rsid w:val="009360C1"/>
    <w:rsid w:val="0094563E"/>
    <w:rsid w:val="00953119"/>
    <w:rsid w:val="0095474C"/>
    <w:rsid w:val="00973E54"/>
    <w:rsid w:val="00977874"/>
    <w:rsid w:val="00987033"/>
    <w:rsid w:val="0099336F"/>
    <w:rsid w:val="009A098D"/>
    <w:rsid w:val="009B53C4"/>
    <w:rsid w:val="009C7855"/>
    <w:rsid w:val="00A7140E"/>
    <w:rsid w:val="00A75AD4"/>
    <w:rsid w:val="00A75E3A"/>
    <w:rsid w:val="00A87B03"/>
    <w:rsid w:val="00A9177E"/>
    <w:rsid w:val="00AA3651"/>
    <w:rsid w:val="00AB3442"/>
    <w:rsid w:val="00B03D70"/>
    <w:rsid w:val="00B07960"/>
    <w:rsid w:val="00B56703"/>
    <w:rsid w:val="00B74333"/>
    <w:rsid w:val="00B753BD"/>
    <w:rsid w:val="00B87B0B"/>
    <w:rsid w:val="00B943FB"/>
    <w:rsid w:val="00B94B45"/>
    <w:rsid w:val="00B95C6B"/>
    <w:rsid w:val="00BE6C1B"/>
    <w:rsid w:val="00BF5649"/>
    <w:rsid w:val="00C06A99"/>
    <w:rsid w:val="00C06C23"/>
    <w:rsid w:val="00C13FEE"/>
    <w:rsid w:val="00C2679B"/>
    <w:rsid w:val="00C450AC"/>
    <w:rsid w:val="00C67AF6"/>
    <w:rsid w:val="00C71752"/>
    <w:rsid w:val="00C8690E"/>
    <w:rsid w:val="00CA0B85"/>
    <w:rsid w:val="00CA62DC"/>
    <w:rsid w:val="00CB2BFE"/>
    <w:rsid w:val="00CD4E96"/>
    <w:rsid w:val="00CF22F1"/>
    <w:rsid w:val="00D03A8A"/>
    <w:rsid w:val="00D063AB"/>
    <w:rsid w:val="00D15E34"/>
    <w:rsid w:val="00D47A42"/>
    <w:rsid w:val="00D74885"/>
    <w:rsid w:val="00D77A77"/>
    <w:rsid w:val="00D8595F"/>
    <w:rsid w:val="00D92765"/>
    <w:rsid w:val="00DA2498"/>
    <w:rsid w:val="00DB0096"/>
    <w:rsid w:val="00DB3DBB"/>
    <w:rsid w:val="00DC3D4D"/>
    <w:rsid w:val="00DD3D49"/>
    <w:rsid w:val="00DD68BE"/>
    <w:rsid w:val="00DE6BA7"/>
    <w:rsid w:val="00E023A4"/>
    <w:rsid w:val="00E03EAC"/>
    <w:rsid w:val="00E24DAD"/>
    <w:rsid w:val="00E474B9"/>
    <w:rsid w:val="00E51F51"/>
    <w:rsid w:val="00E91342"/>
    <w:rsid w:val="00E95B67"/>
    <w:rsid w:val="00EB23B2"/>
    <w:rsid w:val="00EE7288"/>
    <w:rsid w:val="00EF7BBE"/>
    <w:rsid w:val="00F00FD5"/>
    <w:rsid w:val="00F01ECB"/>
    <w:rsid w:val="00F51F2D"/>
    <w:rsid w:val="00F823CC"/>
    <w:rsid w:val="00F85276"/>
    <w:rsid w:val="00FC78FD"/>
    <w:rsid w:val="00FF0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AE72F3"/>
  <w15:docId w15:val="{29F3A36C-C712-4EFB-AB20-8F854DF6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3269"/>
    <w:pPr>
      <w:suppressAutoHyphens/>
    </w:pPr>
    <w:rPr>
      <w:b/>
      <w:kern w:val="1"/>
      <w:sz w:val="24"/>
      <w:lang w:eastAsia="ar-SA"/>
    </w:rPr>
  </w:style>
  <w:style w:type="paragraph" w:styleId="Titolo1">
    <w:name w:val="heading 1"/>
    <w:basedOn w:val="Normale"/>
    <w:next w:val="Normale"/>
    <w:qFormat/>
    <w:rsid w:val="00EF7BBE"/>
    <w:pPr>
      <w:keepNext/>
      <w:numPr>
        <w:numId w:val="1"/>
      </w:numPr>
      <w:tabs>
        <w:tab w:val="left" w:pos="1844"/>
      </w:tabs>
      <w:ind w:left="426" w:firstLine="0"/>
      <w:jc w:val="both"/>
      <w:outlineLvl w:val="0"/>
    </w:pPr>
  </w:style>
  <w:style w:type="paragraph" w:styleId="Titolo2">
    <w:name w:val="heading 2"/>
    <w:basedOn w:val="Normale"/>
    <w:next w:val="Normale"/>
    <w:qFormat/>
    <w:rsid w:val="00EF7BBE"/>
    <w:pPr>
      <w:keepNext/>
      <w:numPr>
        <w:ilvl w:val="1"/>
        <w:numId w:val="1"/>
      </w:numPr>
      <w:tabs>
        <w:tab w:val="left" w:pos="1843"/>
      </w:tabs>
      <w:spacing w:line="240" w:lineRule="atLeast"/>
      <w:ind w:left="425" w:firstLine="0"/>
      <w:jc w:val="both"/>
      <w:outlineLvl w:val="1"/>
    </w:pPr>
  </w:style>
  <w:style w:type="paragraph" w:styleId="Titolo3">
    <w:name w:val="heading 3"/>
    <w:basedOn w:val="Normale"/>
    <w:next w:val="Normale"/>
    <w:qFormat/>
    <w:rsid w:val="00EF7BBE"/>
    <w:pPr>
      <w:keepNext/>
      <w:numPr>
        <w:ilvl w:val="2"/>
        <w:numId w:val="1"/>
      </w:numPr>
      <w:jc w:val="center"/>
      <w:outlineLvl w:val="2"/>
    </w:pPr>
  </w:style>
  <w:style w:type="paragraph" w:styleId="Titolo4">
    <w:name w:val="heading 4"/>
    <w:basedOn w:val="Normale"/>
    <w:next w:val="Normale"/>
    <w:qFormat/>
    <w:rsid w:val="00EF7BBE"/>
    <w:pPr>
      <w:keepNext/>
      <w:numPr>
        <w:ilvl w:val="3"/>
        <w:numId w:val="1"/>
      </w:numPr>
      <w:jc w:val="right"/>
      <w:outlineLvl w:val="3"/>
    </w:pPr>
  </w:style>
  <w:style w:type="paragraph" w:styleId="Titolo5">
    <w:name w:val="heading 5"/>
    <w:basedOn w:val="Normale"/>
    <w:next w:val="Normale"/>
    <w:qFormat/>
    <w:rsid w:val="00EF7BBE"/>
    <w:pPr>
      <w:keepNext/>
      <w:numPr>
        <w:ilvl w:val="4"/>
        <w:numId w:val="1"/>
      </w:numPr>
      <w:jc w:val="center"/>
      <w:outlineLvl w:val="4"/>
    </w:pPr>
    <w:rPr>
      <w:sz w:val="32"/>
    </w:rPr>
  </w:style>
  <w:style w:type="paragraph" w:styleId="Titolo6">
    <w:name w:val="heading 6"/>
    <w:basedOn w:val="Normale"/>
    <w:next w:val="Normale"/>
    <w:qFormat/>
    <w:rsid w:val="00EF7BBE"/>
    <w:pPr>
      <w:keepNext/>
      <w:widowControl w:val="0"/>
      <w:numPr>
        <w:ilvl w:val="5"/>
        <w:numId w:val="1"/>
      </w:numPr>
      <w:tabs>
        <w:tab w:val="left" w:pos="284"/>
      </w:tabs>
      <w:ind w:left="0" w:right="992" w:firstLine="0"/>
      <w:jc w:val="right"/>
      <w:outlineLvl w:val="5"/>
    </w:pPr>
    <w:rPr>
      <w:b w:val="0"/>
      <w:bCs/>
      <w:sz w:val="26"/>
      <w:szCs w:val="26"/>
    </w:rPr>
  </w:style>
  <w:style w:type="paragraph" w:styleId="Titolo7">
    <w:name w:val="heading 7"/>
    <w:basedOn w:val="Normale"/>
    <w:next w:val="Normale"/>
    <w:qFormat/>
    <w:rsid w:val="00EF7BBE"/>
    <w:pPr>
      <w:keepNext/>
      <w:numPr>
        <w:ilvl w:val="6"/>
        <w:numId w:val="1"/>
      </w:numPr>
      <w:ind w:left="0" w:right="991" w:firstLine="0"/>
      <w:jc w:val="right"/>
      <w:outlineLvl w:val="6"/>
    </w:pPr>
    <w:rPr>
      <w:b w:val="0"/>
      <w:bCs/>
      <w:sz w:val="26"/>
      <w:szCs w:val="26"/>
    </w:rPr>
  </w:style>
  <w:style w:type="paragraph" w:styleId="Titolo8">
    <w:name w:val="heading 8"/>
    <w:basedOn w:val="Normale"/>
    <w:next w:val="Normale"/>
    <w:qFormat/>
    <w:rsid w:val="00EF7BBE"/>
    <w:pPr>
      <w:keepNext/>
      <w:numPr>
        <w:ilvl w:val="7"/>
        <w:numId w:val="1"/>
      </w:numPr>
      <w:ind w:left="0" w:right="991" w:firstLine="0"/>
      <w:jc w:val="both"/>
      <w:outlineLvl w:val="7"/>
    </w:pPr>
    <w:rPr>
      <w:bCs/>
    </w:rPr>
  </w:style>
  <w:style w:type="paragraph" w:styleId="Titolo9">
    <w:name w:val="heading 9"/>
    <w:basedOn w:val="Normale"/>
    <w:next w:val="Normale"/>
    <w:qFormat/>
    <w:rsid w:val="00EF7BBE"/>
    <w:pPr>
      <w:keepNext/>
      <w:widowControl w:val="0"/>
      <w:numPr>
        <w:ilvl w:val="8"/>
        <w:numId w:val="1"/>
      </w:numPr>
      <w:tabs>
        <w:tab w:val="left" w:pos="1146"/>
      </w:tabs>
      <w:ind w:left="862" w:right="992" w:firstLine="0"/>
      <w:jc w:val="cente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F7BBE"/>
    <w:rPr>
      <w:rFonts w:ascii="Symbol" w:hAnsi="Symbol" w:cs="Symbol"/>
    </w:rPr>
  </w:style>
  <w:style w:type="character" w:customStyle="1" w:styleId="WW8Num1z1">
    <w:name w:val="WW8Num1z1"/>
    <w:rsid w:val="00EF7BBE"/>
    <w:rPr>
      <w:rFonts w:ascii="Courier New" w:hAnsi="Courier New" w:cs="Courier New"/>
    </w:rPr>
  </w:style>
  <w:style w:type="character" w:customStyle="1" w:styleId="WW8Num1z2">
    <w:name w:val="WW8Num1z2"/>
    <w:rsid w:val="00EF7BBE"/>
    <w:rPr>
      <w:rFonts w:ascii="Wingdings" w:hAnsi="Wingdings" w:cs="Wingdings"/>
    </w:rPr>
  </w:style>
  <w:style w:type="character" w:customStyle="1" w:styleId="WW8Num1z3">
    <w:name w:val="WW8Num1z3"/>
    <w:rsid w:val="00EF7BBE"/>
  </w:style>
  <w:style w:type="character" w:customStyle="1" w:styleId="WW8Num1z4">
    <w:name w:val="WW8Num1z4"/>
    <w:rsid w:val="00EF7BBE"/>
  </w:style>
  <w:style w:type="character" w:customStyle="1" w:styleId="WW8Num1z5">
    <w:name w:val="WW8Num1z5"/>
    <w:rsid w:val="00EF7BBE"/>
  </w:style>
  <w:style w:type="character" w:customStyle="1" w:styleId="WW8Num1z6">
    <w:name w:val="WW8Num1z6"/>
    <w:rsid w:val="00EF7BBE"/>
  </w:style>
  <w:style w:type="character" w:customStyle="1" w:styleId="WW8Num1z7">
    <w:name w:val="WW8Num1z7"/>
    <w:rsid w:val="00EF7BBE"/>
  </w:style>
  <w:style w:type="character" w:customStyle="1" w:styleId="WW8Num1z8">
    <w:name w:val="WW8Num1z8"/>
    <w:rsid w:val="00EF7BBE"/>
  </w:style>
  <w:style w:type="character" w:customStyle="1" w:styleId="WW8Num2z0">
    <w:name w:val="WW8Num2z0"/>
    <w:rsid w:val="00EF7BBE"/>
    <w:rPr>
      <w:rFonts w:ascii="Symbol" w:hAnsi="Symbol" w:cs="Symbol"/>
      <w:b w:val="0"/>
      <w:bCs w:val="0"/>
      <w:color w:val="000000"/>
      <w:sz w:val="24"/>
      <w:szCs w:val="24"/>
    </w:rPr>
  </w:style>
  <w:style w:type="character" w:customStyle="1" w:styleId="WW8Num2z1">
    <w:name w:val="WW8Num2z1"/>
    <w:rsid w:val="00EF7BBE"/>
    <w:rPr>
      <w:rFonts w:ascii="Courier New" w:hAnsi="Courier New" w:cs="Courier New"/>
    </w:rPr>
  </w:style>
  <w:style w:type="character" w:customStyle="1" w:styleId="WW8Num3z0">
    <w:name w:val="WW8Num3z0"/>
    <w:rsid w:val="00EF7BBE"/>
    <w:rPr>
      <w:rFonts w:ascii="Wingdings" w:hAnsi="Wingdings" w:cs="Wingdings"/>
      <w:color w:val="000000"/>
      <w:sz w:val="24"/>
      <w:szCs w:val="24"/>
    </w:rPr>
  </w:style>
  <w:style w:type="character" w:customStyle="1" w:styleId="WW8Num3z1">
    <w:name w:val="WW8Num3z1"/>
    <w:rsid w:val="00EF7BBE"/>
    <w:rPr>
      <w:rFonts w:ascii="OpenSymbol" w:hAnsi="OpenSymbol" w:cs="OpenSymbol"/>
    </w:rPr>
  </w:style>
  <w:style w:type="character" w:customStyle="1" w:styleId="WW8Num4z0">
    <w:name w:val="WW8Num4z0"/>
    <w:rsid w:val="00EF7BBE"/>
  </w:style>
  <w:style w:type="character" w:customStyle="1" w:styleId="WW8Num5z0">
    <w:name w:val="WW8Num5z0"/>
    <w:rsid w:val="00EF7BBE"/>
    <w:rPr>
      <w:rFonts w:ascii="Symbol" w:hAnsi="Symbol" w:cs="OpenSymbol"/>
    </w:rPr>
  </w:style>
  <w:style w:type="character" w:customStyle="1" w:styleId="WW8Num5z1">
    <w:name w:val="WW8Num5z1"/>
    <w:rsid w:val="00EF7BBE"/>
    <w:rPr>
      <w:rFonts w:ascii="OpenSymbol" w:hAnsi="OpenSymbol" w:cs="OpenSymbol"/>
    </w:rPr>
  </w:style>
  <w:style w:type="character" w:customStyle="1" w:styleId="Absatz-Standardschriftart">
    <w:name w:val="Absatz-Standardschriftart"/>
    <w:rsid w:val="00EF7BBE"/>
  </w:style>
  <w:style w:type="character" w:customStyle="1" w:styleId="WW-Absatz-Standardschriftart">
    <w:name w:val="WW-Absatz-Standardschriftart"/>
    <w:rsid w:val="00EF7BBE"/>
  </w:style>
  <w:style w:type="character" w:customStyle="1" w:styleId="WW-Absatz-Standardschriftart1">
    <w:name w:val="WW-Absatz-Standardschriftart1"/>
    <w:rsid w:val="00EF7BBE"/>
  </w:style>
  <w:style w:type="character" w:customStyle="1" w:styleId="WW-Absatz-Standardschriftart11">
    <w:name w:val="WW-Absatz-Standardschriftart11"/>
    <w:rsid w:val="00EF7BBE"/>
  </w:style>
  <w:style w:type="character" w:customStyle="1" w:styleId="WW-Absatz-Standardschriftart111">
    <w:name w:val="WW-Absatz-Standardschriftart111"/>
    <w:rsid w:val="00EF7BBE"/>
  </w:style>
  <w:style w:type="character" w:customStyle="1" w:styleId="WW-Absatz-Standardschriftart1111">
    <w:name w:val="WW-Absatz-Standardschriftart1111"/>
    <w:rsid w:val="00EF7BBE"/>
  </w:style>
  <w:style w:type="character" w:customStyle="1" w:styleId="WW-Absatz-Standardschriftart11111">
    <w:name w:val="WW-Absatz-Standardschriftart11111"/>
    <w:rsid w:val="00EF7BBE"/>
  </w:style>
  <w:style w:type="character" w:customStyle="1" w:styleId="WW-Absatz-Standardschriftart111111">
    <w:name w:val="WW-Absatz-Standardschriftart111111"/>
    <w:rsid w:val="00EF7BBE"/>
  </w:style>
  <w:style w:type="character" w:customStyle="1" w:styleId="WW-Absatz-Standardschriftart1111111">
    <w:name w:val="WW-Absatz-Standardschriftart1111111"/>
    <w:rsid w:val="00EF7BBE"/>
  </w:style>
  <w:style w:type="character" w:customStyle="1" w:styleId="WW-Absatz-Standardschriftart11111111">
    <w:name w:val="WW-Absatz-Standardschriftart11111111"/>
    <w:rsid w:val="00EF7BBE"/>
  </w:style>
  <w:style w:type="character" w:customStyle="1" w:styleId="WW-Absatz-Standardschriftart111111111">
    <w:name w:val="WW-Absatz-Standardschriftart111111111"/>
    <w:rsid w:val="00EF7BBE"/>
  </w:style>
  <w:style w:type="character" w:customStyle="1" w:styleId="WW-Absatz-Standardschriftart1111111111">
    <w:name w:val="WW-Absatz-Standardschriftart1111111111"/>
    <w:rsid w:val="00EF7BBE"/>
  </w:style>
  <w:style w:type="character" w:customStyle="1" w:styleId="WW-Absatz-Standardschriftart11111111111">
    <w:name w:val="WW-Absatz-Standardschriftart11111111111"/>
    <w:rsid w:val="00EF7BBE"/>
  </w:style>
  <w:style w:type="character" w:customStyle="1" w:styleId="WW-Absatz-Standardschriftart111111111111">
    <w:name w:val="WW-Absatz-Standardschriftart111111111111"/>
    <w:rsid w:val="00EF7BBE"/>
  </w:style>
  <w:style w:type="character" w:customStyle="1" w:styleId="WW-Absatz-Standardschriftart1111111111111">
    <w:name w:val="WW-Absatz-Standardschriftart1111111111111"/>
    <w:rsid w:val="00EF7BBE"/>
  </w:style>
  <w:style w:type="character" w:customStyle="1" w:styleId="WW-Absatz-Standardschriftart11111111111111">
    <w:name w:val="WW-Absatz-Standardschriftart11111111111111"/>
    <w:rsid w:val="00EF7BBE"/>
  </w:style>
  <w:style w:type="character" w:customStyle="1" w:styleId="WW8Num2z2">
    <w:name w:val="WW8Num2z2"/>
    <w:rsid w:val="00EF7BBE"/>
    <w:rPr>
      <w:rFonts w:ascii="Wingdings" w:hAnsi="Wingdings" w:cs="Wingdings"/>
    </w:rPr>
  </w:style>
  <w:style w:type="character" w:customStyle="1" w:styleId="Carpredefinitoparagrafo1">
    <w:name w:val="Car. predefinito paragrafo1"/>
    <w:rsid w:val="00EF7BBE"/>
  </w:style>
  <w:style w:type="character" w:styleId="Collegamentoipertestuale">
    <w:name w:val="Hyperlink"/>
    <w:basedOn w:val="Carpredefinitoparagrafo1"/>
    <w:rsid w:val="00EF7BBE"/>
    <w:rPr>
      <w:color w:val="0000FF"/>
      <w:u w:val="single"/>
    </w:rPr>
  </w:style>
  <w:style w:type="character" w:customStyle="1" w:styleId="Caratteredinumerazione">
    <w:name w:val="Carattere di numerazione"/>
    <w:rsid w:val="00EF7BBE"/>
    <w:rPr>
      <w:b w:val="0"/>
      <w:bCs w:val="0"/>
    </w:rPr>
  </w:style>
  <w:style w:type="character" w:customStyle="1" w:styleId="WW8Num9z0">
    <w:name w:val="WW8Num9z0"/>
    <w:rsid w:val="00EF7BBE"/>
    <w:rPr>
      <w:rFonts w:ascii="Wingdings" w:hAnsi="Wingdings" w:cs="Wingdings"/>
    </w:rPr>
  </w:style>
  <w:style w:type="character" w:customStyle="1" w:styleId="WW8Num11z0">
    <w:name w:val="WW8Num11z0"/>
    <w:rsid w:val="00EF7BBE"/>
    <w:rPr>
      <w:rFonts w:ascii="Wingdings" w:hAnsi="Wingdings" w:cs="Wingdings"/>
    </w:rPr>
  </w:style>
  <w:style w:type="character" w:customStyle="1" w:styleId="Punti">
    <w:name w:val="Punti"/>
    <w:rsid w:val="00EF7BBE"/>
    <w:rPr>
      <w:rFonts w:ascii="OpenSymbol" w:eastAsia="OpenSymbol" w:hAnsi="OpenSymbol" w:cs="OpenSymbol"/>
    </w:rPr>
  </w:style>
  <w:style w:type="paragraph" w:customStyle="1" w:styleId="Intestazione1">
    <w:name w:val="Intestazione1"/>
    <w:basedOn w:val="Normale"/>
    <w:next w:val="Corpotesto"/>
    <w:rsid w:val="00EF7BBE"/>
    <w:pPr>
      <w:keepNext/>
      <w:spacing w:before="240" w:after="120"/>
    </w:pPr>
    <w:rPr>
      <w:rFonts w:ascii="Arial" w:eastAsia="MS Mincho" w:hAnsi="Arial" w:cs="Tahoma"/>
      <w:sz w:val="28"/>
      <w:szCs w:val="28"/>
    </w:rPr>
  </w:style>
  <w:style w:type="paragraph" w:styleId="Corpotesto">
    <w:name w:val="Body Text"/>
    <w:basedOn w:val="Normale"/>
    <w:rsid w:val="00EF7BBE"/>
    <w:pPr>
      <w:jc w:val="both"/>
    </w:pPr>
    <w:rPr>
      <w:b w:val="0"/>
      <w:bCs/>
    </w:rPr>
  </w:style>
  <w:style w:type="paragraph" w:styleId="Elenco">
    <w:name w:val="List"/>
    <w:basedOn w:val="Corpotesto"/>
    <w:rsid w:val="00EF7BBE"/>
    <w:rPr>
      <w:rFonts w:cs="Tahoma"/>
    </w:rPr>
  </w:style>
  <w:style w:type="paragraph" w:customStyle="1" w:styleId="Didascalia1">
    <w:name w:val="Didascalia1"/>
    <w:basedOn w:val="Normale"/>
    <w:rsid w:val="00EF7BBE"/>
    <w:pPr>
      <w:suppressLineNumbers/>
      <w:spacing w:before="120" w:after="120"/>
    </w:pPr>
    <w:rPr>
      <w:rFonts w:cs="Tahoma"/>
      <w:i/>
      <w:iCs/>
      <w:szCs w:val="24"/>
    </w:rPr>
  </w:style>
  <w:style w:type="paragraph" w:customStyle="1" w:styleId="Indice">
    <w:name w:val="Indice"/>
    <w:basedOn w:val="Normale"/>
    <w:rsid w:val="00EF7BBE"/>
    <w:pPr>
      <w:suppressLineNumbers/>
    </w:pPr>
    <w:rPr>
      <w:rFonts w:cs="Tahoma"/>
    </w:rPr>
  </w:style>
  <w:style w:type="paragraph" w:styleId="Intestazione">
    <w:name w:val="header"/>
    <w:basedOn w:val="Normale"/>
    <w:rsid w:val="00EF7BBE"/>
    <w:pPr>
      <w:tabs>
        <w:tab w:val="center" w:pos="4819"/>
        <w:tab w:val="right" w:pos="9638"/>
      </w:tabs>
    </w:pPr>
  </w:style>
  <w:style w:type="paragraph" w:styleId="Pidipagina">
    <w:name w:val="footer"/>
    <w:basedOn w:val="Normale"/>
    <w:rsid w:val="00EF7BBE"/>
    <w:pPr>
      <w:tabs>
        <w:tab w:val="center" w:pos="4819"/>
        <w:tab w:val="right" w:pos="9638"/>
      </w:tabs>
    </w:pPr>
  </w:style>
  <w:style w:type="paragraph" w:styleId="Rientrocorpodeltesto">
    <w:name w:val="Body Text Indent"/>
    <w:basedOn w:val="Normale"/>
    <w:rsid w:val="00EF7BBE"/>
    <w:pPr>
      <w:tabs>
        <w:tab w:val="left" w:pos="2269"/>
      </w:tabs>
      <w:ind w:left="426" w:firstLine="567"/>
      <w:jc w:val="both"/>
    </w:pPr>
    <w:rPr>
      <w:b w:val="0"/>
      <w:sz w:val="20"/>
    </w:rPr>
  </w:style>
  <w:style w:type="paragraph" w:styleId="Titolo">
    <w:name w:val="Title"/>
    <w:basedOn w:val="Normale"/>
    <w:next w:val="Sottotitolo"/>
    <w:qFormat/>
    <w:rsid w:val="00EF7BBE"/>
    <w:pPr>
      <w:jc w:val="center"/>
    </w:pPr>
  </w:style>
  <w:style w:type="paragraph" w:styleId="Sottotitolo">
    <w:name w:val="Subtitle"/>
    <w:basedOn w:val="Normale"/>
    <w:next w:val="Corpotesto"/>
    <w:qFormat/>
    <w:rsid w:val="00EF7BBE"/>
    <w:pPr>
      <w:jc w:val="center"/>
    </w:pPr>
    <w:rPr>
      <w:sz w:val="32"/>
    </w:rPr>
  </w:style>
  <w:style w:type="paragraph" w:customStyle="1" w:styleId="Corpodeltesto21">
    <w:name w:val="Corpo del testo 21"/>
    <w:basedOn w:val="Normale"/>
    <w:rsid w:val="00EF7BBE"/>
    <w:pPr>
      <w:widowControl w:val="0"/>
      <w:tabs>
        <w:tab w:val="left" w:pos="284"/>
      </w:tabs>
      <w:ind w:right="992"/>
      <w:jc w:val="both"/>
    </w:pPr>
    <w:rPr>
      <w:b w:val="0"/>
      <w:bCs/>
      <w:sz w:val="26"/>
      <w:szCs w:val="26"/>
    </w:rPr>
  </w:style>
  <w:style w:type="paragraph" w:customStyle="1" w:styleId="Corpodeltesto31">
    <w:name w:val="Corpo del testo 31"/>
    <w:basedOn w:val="Normale"/>
    <w:rsid w:val="00EF7BBE"/>
    <w:pPr>
      <w:ind w:right="991"/>
      <w:jc w:val="both"/>
    </w:pPr>
    <w:rPr>
      <w:b w:val="0"/>
      <w:bCs/>
      <w:sz w:val="26"/>
      <w:szCs w:val="26"/>
    </w:rPr>
  </w:style>
  <w:style w:type="paragraph" w:styleId="Testofumetto">
    <w:name w:val="Balloon Text"/>
    <w:basedOn w:val="Normale"/>
    <w:rsid w:val="00EF7BBE"/>
    <w:rPr>
      <w:rFonts w:ascii="Tahoma" w:hAnsi="Tahoma" w:cs="Tahoma"/>
      <w:sz w:val="16"/>
      <w:szCs w:val="16"/>
    </w:rPr>
  </w:style>
  <w:style w:type="paragraph" w:customStyle="1" w:styleId="Rientrocorpodeltesto21">
    <w:name w:val="Rientro corpo del testo 21"/>
    <w:basedOn w:val="Normale"/>
    <w:rsid w:val="00EF7BBE"/>
    <w:pPr>
      <w:tabs>
        <w:tab w:val="left" w:pos="8320"/>
      </w:tabs>
      <w:ind w:left="420"/>
    </w:pPr>
    <w:rPr>
      <w:b w:val="0"/>
      <w:bCs/>
    </w:rPr>
  </w:style>
  <w:style w:type="paragraph" w:customStyle="1" w:styleId="Rientrocorpodeltesto31">
    <w:name w:val="Rientro corpo del testo 31"/>
    <w:basedOn w:val="Normale"/>
    <w:rsid w:val="00EF7BBE"/>
    <w:pPr>
      <w:tabs>
        <w:tab w:val="left" w:pos="8620"/>
      </w:tabs>
      <w:ind w:left="720"/>
    </w:pPr>
    <w:rPr>
      <w:b w:val="0"/>
      <w:bCs/>
      <w:szCs w:val="24"/>
    </w:rPr>
  </w:style>
  <w:style w:type="paragraph" w:customStyle="1" w:styleId="Contenutotabella">
    <w:name w:val="Contenuto tabella"/>
    <w:basedOn w:val="Normale"/>
    <w:rsid w:val="00EF7BBE"/>
    <w:pPr>
      <w:suppressLineNumbers/>
    </w:pPr>
  </w:style>
  <w:style w:type="paragraph" w:customStyle="1" w:styleId="Intestazionetabella">
    <w:name w:val="Intestazione tabella"/>
    <w:basedOn w:val="Contenutotabella"/>
    <w:rsid w:val="00EF7BBE"/>
    <w:pPr>
      <w:jc w:val="center"/>
    </w:pPr>
    <w:rPr>
      <w:bCs/>
    </w:rPr>
  </w:style>
  <w:style w:type="paragraph" w:styleId="PreformattatoHTML">
    <w:name w:val="HTML Preformatted"/>
    <w:basedOn w:val="Normale"/>
    <w:link w:val="PreformattatoHTMLCarattere"/>
    <w:uiPriority w:val="99"/>
    <w:semiHidden/>
    <w:unhideWhenUsed/>
    <w:rsid w:val="001E43E5"/>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1E43E5"/>
    <w:rPr>
      <w:rFonts w:ascii="Consolas" w:hAnsi="Consolas"/>
      <w:b/>
      <w:kern w:val="1"/>
      <w:lang w:eastAsia="ar-SA"/>
    </w:rPr>
  </w:style>
  <w:style w:type="character" w:styleId="Testosegnaposto">
    <w:name w:val="Placeholder Text"/>
    <w:basedOn w:val="Carpredefinitoparagrafo"/>
    <w:uiPriority w:val="99"/>
    <w:semiHidden/>
    <w:rsid w:val="00292A12"/>
    <w:rPr>
      <w:color w:val="808080"/>
    </w:rPr>
  </w:style>
  <w:style w:type="paragraph" w:styleId="Paragrafoelenco">
    <w:name w:val="List Paragraph"/>
    <w:basedOn w:val="Normale"/>
    <w:uiPriority w:val="34"/>
    <w:qFormat/>
    <w:rsid w:val="00035629"/>
    <w:pPr>
      <w:ind w:left="720"/>
      <w:contextualSpacing/>
    </w:pPr>
  </w:style>
  <w:style w:type="character" w:styleId="Menzionenonrisolta">
    <w:name w:val="Unresolved Mention"/>
    <w:basedOn w:val="Carpredefinitoparagrafo"/>
    <w:uiPriority w:val="99"/>
    <w:semiHidden/>
    <w:unhideWhenUsed/>
    <w:rsid w:val="00D47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1092">
      <w:bodyDiv w:val="1"/>
      <w:marLeft w:val="0"/>
      <w:marRight w:val="0"/>
      <w:marTop w:val="0"/>
      <w:marBottom w:val="0"/>
      <w:divBdr>
        <w:top w:val="none" w:sz="0" w:space="0" w:color="auto"/>
        <w:left w:val="none" w:sz="0" w:space="0" w:color="auto"/>
        <w:bottom w:val="none" w:sz="0" w:space="0" w:color="auto"/>
        <w:right w:val="none" w:sz="0" w:space="0" w:color="auto"/>
      </w:divBdr>
    </w:div>
    <w:div w:id="20333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5C8AC-518B-4A23-B15B-037CFC2C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4</Pages>
  <Words>1393</Words>
  <Characters>8109</Characters>
  <Application>Microsoft Office Word</Application>
  <DocSecurity>0</DocSecurity>
  <Lines>144</Lines>
  <Paragraphs>74</Paragraphs>
  <ScaleCrop>false</ScaleCrop>
  <HeadingPairs>
    <vt:vector size="2" baseType="variant">
      <vt:variant>
        <vt:lpstr>Titolo</vt:lpstr>
      </vt:variant>
      <vt:variant>
        <vt:i4>1</vt:i4>
      </vt:variant>
    </vt:vector>
  </HeadingPairs>
  <TitlesOfParts>
    <vt:vector size="1" baseType="lpstr">
      <vt:lpstr>USTICA</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USTICA</dc:title>
  <dc:creator>Ing. Fiorella Luciano</dc:creator>
  <cp:lastModifiedBy>Riccardo Guccione</cp:lastModifiedBy>
  <cp:revision>62</cp:revision>
  <cp:lastPrinted>2023-09-28T16:51:00Z</cp:lastPrinted>
  <dcterms:created xsi:type="dcterms:W3CDTF">2020-05-28T16:44:00Z</dcterms:created>
  <dcterms:modified xsi:type="dcterms:W3CDTF">2024-07-06T10:07:00Z</dcterms:modified>
</cp:coreProperties>
</file>